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4A8C" w14:textId="77777777" w:rsidR="00D33AB2" w:rsidRPr="00C816E7" w:rsidRDefault="00D33AB2" w:rsidP="00D33AB2">
      <w:pPr>
        <w:pStyle w:val="Default"/>
        <w:jc w:val="center"/>
        <w:rPr>
          <w:rFonts w:ascii="Arial" w:hAnsi="Arial" w:cs="Arial"/>
          <w:lang w:val="en-GB"/>
        </w:rPr>
      </w:pPr>
      <w:r w:rsidRPr="00C816E7">
        <w:rPr>
          <w:rFonts w:ascii="Arial" w:hAnsi="Arial" w:cs="Arial"/>
          <w:b/>
          <w:bCs/>
          <w:lang w:val="en-GB"/>
        </w:rPr>
        <w:t>Power of attorney form</w:t>
      </w:r>
    </w:p>
    <w:p w14:paraId="23CDCBFB" w14:textId="267D5656"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 for the Annual General Meeting of Bergman &amp; Beving AB (</w:t>
      </w:r>
      <w:proofErr w:type="spellStart"/>
      <w:r w:rsidRPr="00C816E7">
        <w:rPr>
          <w:rFonts w:ascii="Arial" w:hAnsi="Arial" w:cs="Arial"/>
          <w:b/>
          <w:bCs/>
          <w:lang w:val="en-GB"/>
        </w:rPr>
        <w:t>publ</w:t>
      </w:r>
      <w:proofErr w:type="spellEnd"/>
      <w:r w:rsidRPr="00C816E7">
        <w:rPr>
          <w:rFonts w:ascii="Arial" w:hAnsi="Arial" w:cs="Arial"/>
          <w:b/>
          <w:bCs/>
          <w:lang w:val="en-GB"/>
        </w:rPr>
        <w:t>)</w:t>
      </w:r>
    </w:p>
    <w:p w14:paraId="29171DF9" w14:textId="7FB17565"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on </w:t>
      </w:r>
      <w:r w:rsidR="00400DC3" w:rsidRPr="00C816E7">
        <w:rPr>
          <w:rFonts w:ascii="Arial" w:hAnsi="Arial" w:cs="Arial"/>
          <w:b/>
          <w:bCs/>
          <w:lang w:val="en-GB"/>
        </w:rPr>
        <w:t>24</w:t>
      </w:r>
      <w:r w:rsidRPr="00C816E7">
        <w:rPr>
          <w:rFonts w:ascii="Arial" w:hAnsi="Arial" w:cs="Arial"/>
          <w:b/>
          <w:bCs/>
          <w:lang w:val="en-GB"/>
        </w:rPr>
        <w:t xml:space="preserve"> August 202</w:t>
      </w:r>
      <w:r w:rsidR="00400DC3" w:rsidRPr="00C816E7">
        <w:rPr>
          <w:rFonts w:ascii="Arial" w:hAnsi="Arial" w:cs="Arial"/>
          <w:b/>
          <w:bCs/>
          <w:lang w:val="en-GB"/>
        </w:rPr>
        <w:t>2</w:t>
      </w:r>
    </w:p>
    <w:p w14:paraId="75250532" w14:textId="77777777" w:rsidR="00D960BD" w:rsidRPr="00C816E7" w:rsidRDefault="00D960BD" w:rsidP="00D33AB2">
      <w:pPr>
        <w:pStyle w:val="Default"/>
        <w:rPr>
          <w:rFonts w:ascii="Arial" w:hAnsi="Arial" w:cs="Arial"/>
          <w:i/>
          <w:iCs/>
          <w:sz w:val="22"/>
          <w:szCs w:val="22"/>
          <w:lang w:val="en-GB"/>
        </w:rPr>
      </w:pPr>
    </w:p>
    <w:p w14:paraId="76E59F5D" w14:textId="7DEC8130" w:rsidR="00D33AB2" w:rsidRPr="00C816E7" w:rsidRDefault="00D33AB2" w:rsidP="00D33AB2">
      <w:pPr>
        <w:pStyle w:val="Default"/>
        <w:rPr>
          <w:rFonts w:ascii="Arial" w:hAnsi="Arial" w:cs="Arial"/>
          <w:i/>
          <w:iCs/>
          <w:sz w:val="22"/>
          <w:szCs w:val="22"/>
          <w:lang w:val="en-GB"/>
        </w:rPr>
      </w:pPr>
      <w:r w:rsidRPr="00C816E7">
        <w:rPr>
          <w:rFonts w:ascii="Arial" w:hAnsi="Arial" w:cs="Arial"/>
          <w:i/>
          <w:iCs/>
          <w:sz w:val="22"/>
          <w:szCs w:val="22"/>
          <w:lang w:val="en-GB"/>
        </w:rPr>
        <w:t xml:space="preserve">Background </w:t>
      </w:r>
    </w:p>
    <w:p w14:paraId="621F9EAE" w14:textId="77777777" w:rsidR="00D33AB2" w:rsidRPr="00C816E7" w:rsidRDefault="00D33AB2" w:rsidP="00D33AB2">
      <w:pPr>
        <w:pStyle w:val="Default"/>
        <w:rPr>
          <w:rFonts w:ascii="Arial" w:hAnsi="Arial" w:cs="Arial"/>
          <w:sz w:val="22"/>
          <w:szCs w:val="22"/>
          <w:lang w:val="en-GB"/>
        </w:rPr>
      </w:pPr>
    </w:p>
    <w:p w14:paraId="721768A0" w14:textId="429ECA66" w:rsidR="00D33AB2" w:rsidRPr="00C816E7" w:rsidRDefault="001E1637" w:rsidP="00D33AB2">
      <w:pPr>
        <w:pStyle w:val="Default"/>
        <w:rPr>
          <w:rFonts w:ascii="Arial" w:hAnsi="Arial" w:cs="Arial"/>
          <w:sz w:val="22"/>
          <w:szCs w:val="22"/>
          <w:lang w:val="en-GB"/>
        </w:rPr>
      </w:pPr>
      <w:r w:rsidRPr="00C816E7">
        <w:rPr>
          <w:rFonts w:ascii="Arial" w:hAnsi="Arial" w:cs="Arial"/>
          <w:sz w:val="22"/>
          <w:szCs w:val="22"/>
          <w:lang w:val="en-GB"/>
        </w:rPr>
        <w:t>Bergman &amp; Beving AB’s (</w:t>
      </w:r>
      <w:proofErr w:type="spellStart"/>
      <w:r w:rsidRPr="00C816E7">
        <w:rPr>
          <w:rFonts w:ascii="Arial" w:hAnsi="Arial" w:cs="Arial"/>
          <w:sz w:val="22"/>
          <w:szCs w:val="22"/>
          <w:lang w:val="en-GB"/>
        </w:rPr>
        <w:t>publ</w:t>
      </w:r>
      <w:proofErr w:type="spellEnd"/>
      <w:r w:rsidRPr="00C816E7">
        <w:rPr>
          <w:rFonts w:ascii="Arial" w:hAnsi="Arial" w:cs="Arial"/>
          <w:sz w:val="22"/>
          <w:szCs w:val="22"/>
          <w:lang w:val="en-GB"/>
        </w:rPr>
        <w:t xml:space="preserve">) (the “Company”) Annual General Meeting will be held on </w:t>
      </w:r>
      <w:r w:rsidR="00C816E7">
        <w:rPr>
          <w:rFonts w:ascii="Arial" w:hAnsi="Arial" w:cs="Arial"/>
          <w:sz w:val="22"/>
          <w:szCs w:val="22"/>
          <w:lang w:val="en-GB"/>
        </w:rPr>
        <w:t>Wednesday</w:t>
      </w:r>
      <w:r w:rsidR="005512B0">
        <w:rPr>
          <w:rFonts w:ascii="Arial" w:hAnsi="Arial" w:cs="Arial"/>
          <w:sz w:val="22"/>
          <w:szCs w:val="22"/>
          <w:lang w:val="en-GB"/>
        </w:rPr>
        <w:t>,</w:t>
      </w:r>
      <w:r w:rsidR="00C816E7">
        <w:rPr>
          <w:rFonts w:ascii="Arial" w:hAnsi="Arial" w:cs="Arial"/>
          <w:sz w:val="22"/>
          <w:szCs w:val="22"/>
          <w:lang w:val="en-GB"/>
        </w:rPr>
        <w:t xml:space="preserve"> </w:t>
      </w:r>
      <w:r w:rsidR="00400DC3" w:rsidRPr="00C816E7">
        <w:rPr>
          <w:rFonts w:ascii="Arial" w:hAnsi="Arial" w:cs="Arial"/>
          <w:sz w:val="22"/>
          <w:szCs w:val="22"/>
          <w:lang w:val="en-GB"/>
        </w:rPr>
        <w:t>24</w:t>
      </w:r>
      <w:r w:rsidR="00C460B5" w:rsidRPr="00C816E7">
        <w:rPr>
          <w:rFonts w:ascii="Arial" w:hAnsi="Arial" w:cs="Arial"/>
          <w:sz w:val="22"/>
          <w:szCs w:val="22"/>
          <w:lang w:val="en-GB"/>
        </w:rPr>
        <w:t> </w:t>
      </w:r>
      <w:r w:rsidRPr="00C816E7">
        <w:rPr>
          <w:rFonts w:ascii="Arial" w:hAnsi="Arial" w:cs="Arial"/>
          <w:sz w:val="22"/>
          <w:szCs w:val="22"/>
          <w:lang w:val="en-GB"/>
        </w:rPr>
        <w:t>August</w:t>
      </w:r>
      <w:r w:rsidR="00C460B5" w:rsidRPr="00C816E7">
        <w:rPr>
          <w:rFonts w:ascii="Arial" w:hAnsi="Arial" w:cs="Arial"/>
          <w:sz w:val="22"/>
          <w:szCs w:val="22"/>
          <w:lang w:val="en-GB"/>
        </w:rPr>
        <w:t> </w:t>
      </w:r>
      <w:r w:rsidRPr="00C816E7">
        <w:rPr>
          <w:rFonts w:ascii="Arial" w:hAnsi="Arial" w:cs="Arial"/>
          <w:sz w:val="22"/>
          <w:szCs w:val="22"/>
          <w:lang w:val="en-GB"/>
        </w:rPr>
        <w:t>202</w:t>
      </w:r>
      <w:r w:rsidR="00400DC3" w:rsidRPr="00C816E7">
        <w:rPr>
          <w:rFonts w:ascii="Arial" w:hAnsi="Arial" w:cs="Arial"/>
          <w:sz w:val="22"/>
          <w:szCs w:val="22"/>
          <w:lang w:val="en-GB"/>
        </w:rPr>
        <w:t>2</w:t>
      </w:r>
      <w:r w:rsidRPr="00C816E7">
        <w:rPr>
          <w:rFonts w:ascii="Arial" w:hAnsi="Arial" w:cs="Arial"/>
          <w:sz w:val="22"/>
          <w:szCs w:val="22"/>
          <w:lang w:val="en-GB"/>
        </w:rPr>
        <w:t>, at 4:00 p.m. CE</w:t>
      </w:r>
      <w:r w:rsidR="005512B0">
        <w:rPr>
          <w:rFonts w:ascii="Arial" w:hAnsi="Arial" w:cs="Arial"/>
          <w:sz w:val="22"/>
          <w:szCs w:val="22"/>
          <w:lang w:val="en-GB"/>
        </w:rPr>
        <w:t>S</w:t>
      </w:r>
      <w:r w:rsidRPr="00C816E7">
        <w:rPr>
          <w:rFonts w:ascii="Arial" w:hAnsi="Arial" w:cs="Arial"/>
          <w:sz w:val="22"/>
          <w:szCs w:val="22"/>
          <w:lang w:val="en-GB"/>
        </w:rPr>
        <w:t xml:space="preserve">T at IVA Conference Centre, </w:t>
      </w:r>
      <w:proofErr w:type="spellStart"/>
      <w:r w:rsidRPr="00C816E7">
        <w:rPr>
          <w:rFonts w:ascii="Arial" w:hAnsi="Arial" w:cs="Arial"/>
          <w:sz w:val="22"/>
          <w:szCs w:val="22"/>
          <w:lang w:val="en-GB"/>
        </w:rPr>
        <w:t>Grev</w:t>
      </w:r>
      <w:proofErr w:type="spellEnd"/>
      <w:r w:rsidR="005512B0">
        <w:rPr>
          <w:rFonts w:ascii="Arial" w:hAnsi="Arial" w:cs="Arial"/>
          <w:sz w:val="22"/>
          <w:szCs w:val="22"/>
          <w:lang w:val="en-GB"/>
        </w:rPr>
        <w:t> </w:t>
      </w:r>
      <w:proofErr w:type="spellStart"/>
      <w:r w:rsidRPr="00C816E7">
        <w:rPr>
          <w:rFonts w:ascii="Arial" w:hAnsi="Arial" w:cs="Arial"/>
          <w:sz w:val="22"/>
          <w:szCs w:val="22"/>
          <w:lang w:val="en-GB"/>
        </w:rPr>
        <w:t>Turegatan</w:t>
      </w:r>
      <w:proofErr w:type="spellEnd"/>
      <w:r w:rsidR="005512B0">
        <w:rPr>
          <w:rFonts w:ascii="Arial" w:hAnsi="Arial" w:cs="Arial"/>
          <w:sz w:val="22"/>
          <w:szCs w:val="22"/>
          <w:lang w:val="en-GB"/>
        </w:rPr>
        <w:t> </w:t>
      </w:r>
      <w:r w:rsidRPr="00C816E7">
        <w:rPr>
          <w:rFonts w:ascii="Arial" w:hAnsi="Arial" w:cs="Arial"/>
          <w:sz w:val="22"/>
          <w:szCs w:val="22"/>
          <w:lang w:val="en-GB"/>
        </w:rPr>
        <w:t>16, Stockholm, Sweden.</w:t>
      </w:r>
    </w:p>
    <w:p w14:paraId="0715C627" w14:textId="77777777" w:rsidR="00D33AB2" w:rsidRPr="00C816E7" w:rsidRDefault="00D33AB2" w:rsidP="00D33AB2">
      <w:pPr>
        <w:pStyle w:val="Default"/>
        <w:rPr>
          <w:rFonts w:ascii="Arial" w:hAnsi="Arial" w:cs="Arial"/>
          <w:sz w:val="22"/>
          <w:szCs w:val="22"/>
          <w:lang w:val="en-GB"/>
        </w:rPr>
      </w:pPr>
    </w:p>
    <w:p w14:paraId="695F7BBD" w14:textId="77777777"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816E7" w:rsidRDefault="00D33AB2" w:rsidP="00D33AB2">
      <w:pPr>
        <w:pStyle w:val="Default"/>
        <w:rPr>
          <w:rFonts w:ascii="Arial" w:hAnsi="Arial" w:cs="Arial"/>
          <w:sz w:val="22"/>
          <w:szCs w:val="22"/>
          <w:lang w:val="en-GB"/>
        </w:rPr>
      </w:pPr>
    </w:p>
    <w:p w14:paraId="1968755E" w14:textId="77777777" w:rsidR="005E5486" w:rsidRPr="00C816E7" w:rsidRDefault="0034078F" w:rsidP="005E5486">
      <w:pPr>
        <w:ind w:right="922"/>
        <w:rPr>
          <w:rFonts w:ascii="Arial" w:hAnsi="Arial" w:cs="Arial"/>
          <w:i/>
          <w:sz w:val="22"/>
          <w:szCs w:val="22"/>
          <w:lang w:val="en-GB"/>
        </w:rPr>
      </w:pPr>
      <w:r w:rsidRPr="00C816E7">
        <w:rPr>
          <w:rFonts w:ascii="Arial" w:hAnsi="Arial" w:cs="Arial"/>
          <w:i/>
          <w:iCs/>
          <w:sz w:val="22"/>
          <w:szCs w:val="22"/>
          <w:lang w:val="en-GB"/>
        </w:rPr>
        <w:t>Notice of participation</w:t>
      </w:r>
    </w:p>
    <w:p w14:paraId="576B4980" w14:textId="77777777" w:rsidR="005E5486" w:rsidRPr="00C816E7" w:rsidRDefault="005E5486" w:rsidP="005E5486">
      <w:pPr>
        <w:ind w:right="922"/>
        <w:rPr>
          <w:rFonts w:ascii="Arial" w:hAnsi="Arial" w:cs="Arial"/>
          <w:sz w:val="22"/>
          <w:szCs w:val="22"/>
          <w:lang w:val="en-GB"/>
        </w:rPr>
      </w:pPr>
    </w:p>
    <w:p w14:paraId="49EF8FBD" w14:textId="77777777" w:rsidR="00C23DB7" w:rsidRPr="00C816E7" w:rsidRDefault="00C23DB7" w:rsidP="00672992">
      <w:pPr>
        <w:tabs>
          <w:tab w:val="left" w:pos="9072"/>
        </w:tabs>
        <w:rPr>
          <w:rFonts w:ascii="Arial" w:hAnsi="Arial" w:cs="Arial"/>
          <w:sz w:val="22"/>
          <w:szCs w:val="22"/>
          <w:lang w:val="en-GB"/>
        </w:rPr>
      </w:pPr>
      <w:r w:rsidRPr="00C816E7">
        <w:rPr>
          <w:rFonts w:ascii="Arial" w:hAnsi="Arial" w:cs="Arial"/>
          <w:sz w:val="22"/>
          <w:szCs w:val="22"/>
          <w:lang w:val="en-GB"/>
        </w:rPr>
        <w:t>Shareholders who wish to participate in the proceedings of the Annual General Meeting must:</w:t>
      </w:r>
    </w:p>
    <w:p w14:paraId="066A1025" w14:textId="77777777" w:rsidR="00C23DB7" w:rsidRPr="00C816E7" w:rsidRDefault="00C23DB7" w:rsidP="00C23DB7">
      <w:pPr>
        <w:tabs>
          <w:tab w:val="left" w:pos="9072"/>
        </w:tabs>
        <w:ind w:right="-1"/>
        <w:rPr>
          <w:rFonts w:ascii="Arial" w:hAnsi="Arial" w:cs="Arial"/>
          <w:sz w:val="22"/>
          <w:szCs w:val="22"/>
          <w:lang w:val="en-GB"/>
        </w:rPr>
      </w:pPr>
    </w:p>
    <w:p w14:paraId="2DF9FDAF" w14:textId="60C78318" w:rsidR="00C23DB7" w:rsidRPr="00C816E7" w:rsidRDefault="00C23DB7" w:rsidP="004D7B19">
      <w:pPr>
        <w:pStyle w:val="Liststycke"/>
        <w:numPr>
          <w:ilvl w:val="0"/>
          <w:numId w:val="2"/>
        </w:numPr>
        <w:tabs>
          <w:tab w:val="left" w:pos="9072"/>
        </w:tabs>
        <w:ind w:right="-1"/>
        <w:rPr>
          <w:rFonts w:ascii="Arial" w:hAnsi="Arial" w:cs="Arial"/>
          <w:sz w:val="22"/>
          <w:szCs w:val="22"/>
          <w:lang w:val="en-GB"/>
        </w:rPr>
      </w:pPr>
      <w:r w:rsidRPr="00C816E7">
        <w:rPr>
          <w:rFonts w:ascii="Arial" w:hAnsi="Arial" w:cs="Arial"/>
          <w:sz w:val="22"/>
          <w:szCs w:val="22"/>
          <w:lang w:val="en-GB"/>
        </w:rPr>
        <w:t xml:space="preserve">be recorded in the shareholders’ register maintained by Euroclear Sweden AB on the record date </w:t>
      </w:r>
      <w:r w:rsidR="00C816E7">
        <w:rPr>
          <w:rFonts w:ascii="Arial" w:hAnsi="Arial" w:cs="Arial"/>
          <w:sz w:val="22"/>
          <w:szCs w:val="22"/>
          <w:lang w:val="en-GB"/>
        </w:rPr>
        <w:t>Tuesday</w:t>
      </w:r>
      <w:r w:rsidR="005512B0">
        <w:rPr>
          <w:rFonts w:ascii="Arial" w:hAnsi="Arial" w:cs="Arial"/>
          <w:sz w:val="22"/>
          <w:szCs w:val="22"/>
          <w:lang w:val="en-GB"/>
        </w:rPr>
        <w:t>,</w:t>
      </w:r>
      <w:r w:rsidR="00C816E7">
        <w:rPr>
          <w:rFonts w:ascii="Arial" w:hAnsi="Arial" w:cs="Arial"/>
          <w:sz w:val="22"/>
          <w:szCs w:val="22"/>
          <w:lang w:val="en-GB"/>
        </w:rPr>
        <w:t xml:space="preserve"> </w:t>
      </w:r>
      <w:r w:rsidR="00400DC3" w:rsidRPr="00C816E7">
        <w:rPr>
          <w:rFonts w:ascii="Arial" w:hAnsi="Arial" w:cs="Arial"/>
          <w:sz w:val="22"/>
          <w:szCs w:val="22"/>
          <w:lang w:val="en-GB"/>
        </w:rPr>
        <w:t>16</w:t>
      </w:r>
      <w:r w:rsidRPr="00C816E7">
        <w:rPr>
          <w:rFonts w:ascii="Arial" w:hAnsi="Arial" w:cs="Arial"/>
          <w:sz w:val="22"/>
          <w:szCs w:val="22"/>
          <w:lang w:val="en-GB"/>
        </w:rPr>
        <w:t xml:space="preserve"> August 202</w:t>
      </w:r>
      <w:r w:rsidR="00400DC3" w:rsidRPr="00C816E7">
        <w:rPr>
          <w:rFonts w:ascii="Arial" w:hAnsi="Arial" w:cs="Arial"/>
          <w:sz w:val="22"/>
          <w:szCs w:val="22"/>
          <w:lang w:val="en-GB"/>
        </w:rPr>
        <w:t>2</w:t>
      </w:r>
      <w:r w:rsidRPr="00C816E7">
        <w:rPr>
          <w:rFonts w:ascii="Arial" w:hAnsi="Arial" w:cs="Arial"/>
          <w:sz w:val="22"/>
          <w:szCs w:val="22"/>
          <w:lang w:val="en-GB"/>
        </w:rPr>
        <w:t xml:space="preserve">, and </w:t>
      </w:r>
    </w:p>
    <w:p w14:paraId="6A85FCC9" w14:textId="77777777" w:rsidR="00C23DB7" w:rsidRPr="00C816E7" w:rsidRDefault="00C23DB7" w:rsidP="00C23DB7">
      <w:pPr>
        <w:tabs>
          <w:tab w:val="left" w:pos="9072"/>
        </w:tabs>
        <w:ind w:left="426" w:right="-1" w:hanging="426"/>
        <w:rPr>
          <w:rFonts w:ascii="Arial" w:hAnsi="Arial" w:cs="Arial"/>
          <w:sz w:val="22"/>
          <w:szCs w:val="22"/>
          <w:lang w:val="en-GB"/>
        </w:rPr>
      </w:pPr>
    </w:p>
    <w:p w14:paraId="313F9F89" w14:textId="60FD19F7" w:rsidR="00C23DB7" w:rsidRPr="00C816E7" w:rsidRDefault="0032177C" w:rsidP="008B2443">
      <w:pPr>
        <w:pStyle w:val="Liststycke"/>
        <w:numPr>
          <w:ilvl w:val="0"/>
          <w:numId w:val="2"/>
        </w:numPr>
        <w:ind w:right="-1"/>
        <w:rPr>
          <w:rFonts w:ascii="Arial" w:hAnsi="Arial" w:cs="Arial"/>
          <w:sz w:val="22"/>
          <w:szCs w:val="22"/>
          <w:lang w:val="en-GB"/>
        </w:rPr>
      </w:pPr>
      <w:r w:rsidRPr="00C816E7">
        <w:rPr>
          <w:rFonts w:ascii="Arial" w:hAnsi="Arial" w:cs="Arial"/>
          <w:sz w:val="22"/>
          <w:szCs w:val="22"/>
          <w:lang w:val="en-GB"/>
        </w:rPr>
        <w:t xml:space="preserve">by </w:t>
      </w:r>
      <w:r w:rsidR="00400DC3" w:rsidRPr="00C816E7">
        <w:rPr>
          <w:rFonts w:ascii="Arial" w:hAnsi="Arial" w:cs="Arial"/>
          <w:sz w:val="22"/>
          <w:szCs w:val="22"/>
          <w:lang w:val="en-GB"/>
        </w:rPr>
        <w:t>18</w:t>
      </w:r>
      <w:r w:rsidRPr="00C816E7">
        <w:rPr>
          <w:rFonts w:ascii="Arial" w:hAnsi="Arial" w:cs="Arial"/>
          <w:sz w:val="22"/>
          <w:szCs w:val="22"/>
          <w:lang w:val="en-GB"/>
        </w:rPr>
        <w:t xml:space="preserve"> August 202</w:t>
      </w:r>
      <w:r w:rsidR="00400DC3" w:rsidRPr="00C816E7">
        <w:rPr>
          <w:rFonts w:ascii="Arial" w:hAnsi="Arial" w:cs="Arial"/>
          <w:sz w:val="22"/>
          <w:szCs w:val="22"/>
          <w:lang w:val="en-GB"/>
        </w:rPr>
        <w:t>2</w:t>
      </w:r>
      <w:r w:rsidRPr="00C816E7">
        <w:rPr>
          <w:rFonts w:ascii="Arial" w:hAnsi="Arial" w:cs="Arial"/>
          <w:sz w:val="22"/>
          <w:szCs w:val="22"/>
          <w:lang w:val="en-GB"/>
        </w:rPr>
        <w:t xml:space="preserve"> at the latest, file notice of their intention to participate via the link on the Company’s website, by post to Bergman &amp; Beving </w:t>
      </w:r>
      <w:proofErr w:type="spellStart"/>
      <w:r w:rsidRPr="00C816E7">
        <w:rPr>
          <w:rFonts w:ascii="Arial" w:hAnsi="Arial" w:cs="Arial"/>
          <w:sz w:val="22"/>
          <w:szCs w:val="22"/>
          <w:lang w:val="en-GB"/>
        </w:rPr>
        <w:t>Aktiebolag</w:t>
      </w:r>
      <w:proofErr w:type="spellEnd"/>
      <w:r w:rsidRPr="00C816E7">
        <w:rPr>
          <w:rFonts w:ascii="Arial" w:hAnsi="Arial" w:cs="Arial"/>
          <w:sz w:val="22"/>
          <w:szCs w:val="22"/>
          <w:lang w:val="en-GB"/>
        </w:rPr>
        <w:t>, “Annual General Meeting”, c/o</w:t>
      </w:r>
      <w:r w:rsidR="00C460B5" w:rsidRPr="00C816E7">
        <w:rPr>
          <w:rFonts w:ascii="Arial" w:hAnsi="Arial" w:cs="Arial"/>
          <w:sz w:val="22"/>
          <w:szCs w:val="22"/>
          <w:lang w:val="en-GB"/>
        </w:rPr>
        <w:t> </w:t>
      </w:r>
      <w:r w:rsidRPr="00C816E7">
        <w:rPr>
          <w:rFonts w:ascii="Arial" w:hAnsi="Arial" w:cs="Arial"/>
          <w:sz w:val="22"/>
          <w:szCs w:val="22"/>
          <w:lang w:val="en-GB"/>
        </w:rPr>
        <w:t xml:space="preserve">Euroclear Sweden, </w:t>
      </w:r>
      <w:r w:rsidR="00C460B5" w:rsidRPr="00C816E7">
        <w:rPr>
          <w:rFonts w:ascii="Arial" w:hAnsi="Arial" w:cs="Arial"/>
          <w:sz w:val="22"/>
          <w:szCs w:val="22"/>
          <w:lang w:val="en-GB"/>
        </w:rPr>
        <w:t xml:space="preserve">P.O. </w:t>
      </w:r>
      <w:r w:rsidRPr="00C816E7">
        <w:rPr>
          <w:rFonts w:ascii="Arial" w:hAnsi="Arial" w:cs="Arial"/>
          <w:sz w:val="22"/>
          <w:szCs w:val="22"/>
          <w:lang w:val="en-GB"/>
        </w:rPr>
        <w:t>Box 191, SE-101 23 Stockholm or by telephone at +46</w:t>
      </w:r>
      <w:r w:rsidR="00C460B5" w:rsidRPr="00C816E7">
        <w:rPr>
          <w:rFonts w:ascii="Arial" w:hAnsi="Arial" w:cs="Arial"/>
          <w:sz w:val="22"/>
          <w:szCs w:val="22"/>
          <w:lang w:val="en-GB"/>
        </w:rPr>
        <w:t> </w:t>
      </w:r>
      <w:r w:rsidRPr="00C816E7">
        <w:rPr>
          <w:rFonts w:ascii="Arial" w:hAnsi="Arial" w:cs="Arial"/>
          <w:sz w:val="22"/>
          <w:szCs w:val="22"/>
          <w:lang w:val="en-GB"/>
        </w:rPr>
        <w:t>8</w:t>
      </w:r>
      <w:r w:rsidR="00C460B5" w:rsidRPr="00C816E7">
        <w:rPr>
          <w:rFonts w:ascii="Arial" w:hAnsi="Arial" w:cs="Arial"/>
          <w:sz w:val="22"/>
          <w:szCs w:val="22"/>
          <w:lang w:val="en-GB"/>
        </w:rPr>
        <w:t> </w:t>
      </w:r>
      <w:r w:rsidRPr="00C816E7">
        <w:rPr>
          <w:rFonts w:ascii="Arial" w:hAnsi="Arial" w:cs="Arial"/>
          <w:sz w:val="22"/>
          <w:szCs w:val="22"/>
          <w:lang w:val="en-GB"/>
        </w:rPr>
        <w:t>402</w:t>
      </w:r>
      <w:r w:rsidR="00C460B5" w:rsidRPr="00C816E7">
        <w:rPr>
          <w:rFonts w:ascii="Arial" w:hAnsi="Arial" w:cs="Arial"/>
          <w:sz w:val="22"/>
          <w:szCs w:val="22"/>
          <w:lang w:val="en-GB"/>
        </w:rPr>
        <w:t> </w:t>
      </w:r>
      <w:r w:rsidRPr="00C816E7">
        <w:rPr>
          <w:rFonts w:ascii="Arial" w:hAnsi="Arial" w:cs="Arial"/>
          <w:sz w:val="22"/>
          <w:szCs w:val="22"/>
          <w:lang w:val="en-GB"/>
        </w:rPr>
        <w:t>90</w:t>
      </w:r>
      <w:r w:rsidR="00C460B5" w:rsidRPr="00C816E7">
        <w:rPr>
          <w:rFonts w:ascii="Arial" w:hAnsi="Arial" w:cs="Arial"/>
          <w:sz w:val="22"/>
          <w:szCs w:val="22"/>
          <w:lang w:val="en-GB"/>
        </w:rPr>
        <w:t> </w:t>
      </w:r>
      <w:r w:rsidRPr="00C816E7">
        <w:rPr>
          <w:rFonts w:ascii="Arial" w:hAnsi="Arial" w:cs="Arial"/>
          <w:sz w:val="22"/>
          <w:szCs w:val="22"/>
          <w:lang w:val="en-GB"/>
        </w:rPr>
        <w:t>66 (9:00 a.m. to 4:00 p.m. CE</w:t>
      </w:r>
      <w:r w:rsidR="005512B0">
        <w:rPr>
          <w:rFonts w:ascii="Arial" w:hAnsi="Arial" w:cs="Arial"/>
          <w:sz w:val="22"/>
          <w:szCs w:val="22"/>
          <w:lang w:val="en-GB"/>
        </w:rPr>
        <w:t>S</w:t>
      </w:r>
      <w:r w:rsidRPr="00C816E7">
        <w:rPr>
          <w:rFonts w:ascii="Arial" w:hAnsi="Arial" w:cs="Arial"/>
          <w:sz w:val="22"/>
          <w:szCs w:val="22"/>
          <w:lang w:val="en-GB"/>
        </w:rPr>
        <w:t>T)</w:t>
      </w:r>
      <w:r w:rsidR="00D960BD" w:rsidRPr="00C816E7">
        <w:rPr>
          <w:rFonts w:ascii="Arial" w:hAnsi="Arial" w:cs="Arial"/>
          <w:sz w:val="22"/>
          <w:szCs w:val="22"/>
          <w:lang w:val="en-GB"/>
        </w:rPr>
        <w:t>.</w:t>
      </w:r>
    </w:p>
    <w:p w14:paraId="70D80F8D" w14:textId="77777777" w:rsidR="00C23DB7" w:rsidRPr="00C816E7" w:rsidRDefault="00C23DB7" w:rsidP="00C23DB7">
      <w:pPr>
        <w:tabs>
          <w:tab w:val="left" w:pos="9072"/>
        </w:tabs>
        <w:ind w:right="-1"/>
        <w:rPr>
          <w:rFonts w:ascii="Arial" w:hAnsi="Arial" w:cs="Arial"/>
          <w:sz w:val="22"/>
          <w:szCs w:val="22"/>
          <w:lang w:val="en-GB"/>
        </w:rPr>
      </w:pPr>
    </w:p>
    <w:p w14:paraId="2BD98AB0" w14:textId="1A1660FF"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In the notice, the shareholder must include information about the shareholders’ name, personal identity number (corporate registration number), telephone number (daytime), registered shareholding and the names of any assisting counsel (maximum of two). All information submitted in the notice of participation will be processed and used for the 202</w:t>
      </w:r>
      <w:r w:rsidR="006634EC" w:rsidRPr="00C816E7">
        <w:rPr>
          <w:rFonts w:ascii="Arial" w:hAnsi="Arial" w:cs="Arial"/>
          <w:sz w:val="22"/>
          <w:szCs w:val="22"/>
          <w:lang w:val="en-GB"/>
        </w:rPr>
        <w:t>2</w:t>
      </w:r>
      <w:r w:rsidRPr="00C816E7">
        <w:rPr>
          <w:rFonts w:ascii="Arial" w:hAnsi="Arial" w:cs="Arial"/>
          <w:sz w:val="22"/>
          <w:szCs w:val="22"/>
          <w:lang w:val="en-GB"/>
        </w:rPr>
        <w:t xml:space="preserve"> Annual General Meeting.</w:t>
      </w:r>
    </w:p>
    <w:p w14:paraId="53AA3C28" w14:textId="77777777" w:rsidR="00C23DB7" w:rsidRPr="00C816E7" w:rsidRDefault="00C23DB7" w:rsidP="00C23DB7">
      <w:pPr>
        <w:tabs>
          <w:tab w:val="left" w:pos="9072"/>
        </w:tabs>
        <w:ind w:right="-1"/>
        <w:rPr>
          <w:rFonts w:ascii="Arial" w:hAnsi="Arial" w:cs="Arial"/>
          <w:sz w:val="22"/>
          <w:szCs w:val="22"/>
          <w:lang w:val="en-GB"/>
        </w:rPr>
      </w:pPr>
    </w:p>
    <w:p w14:paraId="44D2A98A" w14:textId="68DA084C"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 xml:space="preserve">To exercise their voting rights at the Meeting, shareholders whose shares are registered in the name of a trustee must temporarily re-register their shares in their own names. Such re-registration must be completed not later than </w:t>
      </w:r>
      <w:r w:rsidR="009B351B">
        <w:rPr>
          <w:rFonts w:ascii="Arial" w:hAnsi="Arial" w:cs="Arial"/>
          <w:sz w:val="22"/>
          <w:szCs w:val="22"/>
          <w:lang w:val="en-GB"/>
        </w:rPr>
        <w:t>Thursday</w:t>
      </w:r>
      <w:r w:rsidR="005512B0">
        <w:rPr>
          <w:rFonts w:ascii="Arial" w:hAnsi="Arial" w:cs="Arial"/>
          <w:sz w:val="22"/>
          <w:szCs w:val="22"/>
          <w:lang w:val="en-GB"/>
        </w:rPr>
        <w:t>,</w:t>
      </w:r>
      <w:r w:rsidR="009B351B">
        <w:rPr>
          <w:rFonts w:ascii="Arial" w:hAnsi="Arial" w:cs="Arial"/>
          <w:sz w:val="22"/>
          <w:szCs w:val="22"/>
          <w:lang w:val="en-GB"/>
        </w:rPr>
        <w:t xml:space="preserve"> </w:t>
      </w:r>
      <w:r w:rsidR="006634EC" w:rsidRPr="00C816E7">
        <w:rPr>
          <w:rFonts w:ascii="Arial" w:hAnsi="Arial" w:cs="Arial"/>
          <w:sz w:val="22"/>
          <w:szCs w:val="22"/>
          <w:lang w:val="en-GB"/>
        </w:rPr>
        <w:t>18</w:t>
      </w:r>
      <w:r w:rsidRPr="00C816E7">
        <w:rPr>
          <w:rFonts w:ascii="Arial" w:hAnsi="Arial" w:cs="Arial"/>
          <w:sz w:val="22"/>
          <w:szCs w:val="22"/>
          <w:lang w:val="en-GB"/>
        </w:rPr>
        <w:t xml:space="preserve"> August 202</w:t>
      </w:r>
      <w:r w:rsidR="006634EC" w:rsidRPr="00C816E7">
        <w:rPr>
          <w:rFonts w:ascii="Arial" w:hAnsi="Arial" w:cs="Arial"/>
          <w:sz w:val="22"/>
          <w:szCs w:val="22"/>
          <w:lang w:val="en-GB"/>
        </w:rPr>
        <w:t>2</w:t>
      </w:r>
      <w:r w:rsidRPr="00C816E7">
        <w:rPr>
          <w:rFonts w:ascii="Arial" w:hAnsi="Arial" w:cs="Arial"/>
          <w:sz w:val="22"/>
          <w:szCs w:val="22"/>
          <w:lang w:val="en-GB"/>
        </w:rPr>
        <w:t>. This means that shareholders must inform the trustee/bank well in advance of this date.</w:t>
      </w:r>
    </w:p>
    <w:p w14:paraId="60BEF942" w14:textId="77777777" w:rsidR="005E5486" w:rsidRPr="00C816E7" w:rsidRDefault="005E5486" w:rsidP="005E5486">
      <w:pPr>
        <w:tabs>
          <w:tab w:val="left" w:pos="9072"/>
        </w:tabs>
        <w:ind w:right="-1"/>
        <w:rPr>
          <w:rFonts w:ascii="Arial" w:hAnsi="Arial" w:cs="Arial"/>
          <w:sz w:val="22"/>
          <w:szCs w:val="22"/>
          <w:lang w:val="en-GB"/>
        </w:rPr>
      </w:pPr>
    </w:p>
    <w:p w14:paraId="196D48EC" w14:textId="77777777" w:rsidR="00D33AB2" w:rsidRPr="00C816E7" w:rsidRDefault="00D33AB2" w:rsidP="00D33AB2">
      <w:pPr>
        <w:pStyle w:val="Default"/>
        <w:rPr>
          <w:rFonts w:ascii="Arial" w:hAnsi="Arial" w:cs="Arial"/>
          <w:b/>
          <w:bCs/>
          <w:sz w:val="22"/>
          <w:szCs w:val="22"/>
          <w:lang w:val="en-GB"/>
        </w:rPr>
      </w:pPr>
      <w:r w:rsidRPr="00C816E7">
        <w:rPr>
          <w:rFonts w:ascii="Arial" w:hAnsi="Arial" w:cs="Arial"/>
          <w:b/>
          <w:bCs/>
          <w:sz w:val="22"/>
          <w:szCs w:val="22"/>
          <w:lang w:val="en-GB"/>
        </w:rPr>
        <w:t xml:space="preserve">Special notice of participation at the Annual General Meeting must be made in accordance with the instructions in the notice even if shareholders wish to exercise their voting rights at the meeting via a proxy. A submitted power of attorney form is therefore not regarded as a notice of participation at the Annual General Meeting. </w:t>
      </w:r>
    </w:p>
    <w:p w14:paraId="10934773" w14:textId="77777777" w:rsidR="007F06D2" w:rsidRPr="00C816E7" w:rsidRDefault="007F06D2" w:rsidP="00D33AB2">
      <w:pPr>
        <w:pStyle w:val="Default"/>
        <w:rPr>
          <w:rFonts w:ascii="Arial" w:hAnsi="Arial" w:cs="Arial"/>
          <w:sz w:val="22"/>
          <w:szCs w:val="22"/>
          <w:lang w:val="en-GB"/>
        </w:rPr>
      </w:pPr>
    </w:p>
    <w:p w14:paraId="7D28C5B7" w14:textId="77777777" w:rsidR="00D33AB2" w:rsidRPr="00C816E7" w:rsidRDefault="00D33AB2" w:rsidP="00D33AB2">
      <w:pPr>
        <w:pStyle w:val="Default"/>
        <w:rPr>
          <w:rFonts w:ascii="Arial" w:hAnsi="Arial" w:cs="Arial"/>
          <w:i/>
          <w:iCs/>
          <w:sz w:val="22"/>
          <w:szCs w:val="22"/>
          <w:lang w:val="en-GB"/>
        </w:rPr>
      </w:pPr>
      <w:r w:rsidRPr="00C816E7">
        <w:rPr>
          <w:rFonts w:ascii="Arial" w:hAnsi="Arial" w:cs="Arial"/>
          <w:i/>
          <w:iCs/>
          <w:sz w:val="22"/>
          <w:szCs w:val="22"/>
          <w:lang w:val="en-GB"/>
        </w:rPr>
        <w:t xml:space="preserve">Additional information about the power of attorney </w:t>
      </w:r>
    </w:p>
    <w:p w14:paraId="2035ED80" w14:textId="77777777" w:rsidR="007F06D2" w:rsidRPr="00C816E7" w:rsidRDefault="007F06D2" w:rsidP="00D33AB2">
      <w:pPr>
        <w:pStyle w:val="Default"/>
        <w:rPr>
          <w:rFonts w:ascii="Arial" w:hAnsi="Arial" w:cs="Arial"/>
          <w:sz w:val="22"/>
          <w:szCs w:val="22"/>
          <w:lang w:val="en-GB"/>
        </w:rPr>
      </w:pPr>
    </w:p>
    <w:p w14:paraId="4FE51041" w14:textId="77777777" w:rsidR="0083183D" w:rsidRPr="00C816E7" w:rsidRDefault="0083183D" w:rsidP="0083183D">
      <w:pPr>
        <w:pStyle w:val="Default"/>
        <w:rPr>
          <w:rFonts w:ascii="Arial" w:hAnsi="Arial" w:cs="Arial"/>
          <w:sz w:val="22"/>
          <w:szCs w:val="22"/>
          <w:lang w:val="en-GB"/>
        </w:rPr>
      </w:pPr>
      <w:r w:rsidRPr="00C816E7">
        <w:rPr>
          <w:rFonts w:ascii="Arial" w:hAnsi="Arial" w:cs="Arial"/>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816E7" w:rsidRDefault="00D6354B" w:rsidP="00D33AB2">
      <w:pPr>
        <w:pStyle w:val="Default"/>
        <w:rPr>
          <w:rFonts w:ascii="Arial" w:hAnsi="Arial" w:cs="Arial"/>
          <w:sz w:val="22"/>
          <w:szCs w:val="22"/>
          <w:lang w:val="en-GB"/>
        </w:rPr>
      </w:pPr>
    </w:p>
    <w:p w14:paraId="168BA61D" w14:textId="583C2593"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shareholder may withdraw the power of attorney. The withdrawal must take place not later than </w:t>
      </w:r>
      <w:r w:rsidR="005512B0">
        <w:rPr>
          <w:rFonts w:ascii="Arial" w:hAnsi="Arial" w:cs="Arial"/>
          <w:sz w:val="22"/>
          <w:szCs w:val="22"/>
          <w:lang w:val="en-GB"/>
        </w:rPr>
        <w:t xml:space="preserve">Thursday, </w:t>
      </w:r>
      <w:r w:rsidR="006634EC" w:rsidRPr="00C816E7">
        <w:rPr>
          <w:rFonts w:ascii="Arial" w:hAnsi="Arial" w:cs="Arial"/>
          <w:sz w:val="22"/>
          <w:szCs w:val="22"/>
          <w:lang w:val="en-GB"/>
        </w:rPr>
        <w:t>18</w:t>
      </w:r>
      <w:r w:rsidRPr="00C816E7">
        <w:rPr>
          <w:rFonts w:ascii="Arial" w:hAnsi="Arial" w:cs="Arial"/>
          <w:sz w:val="22"/>
          <w:szCs w:val="22"/>
          <w:lang w:val="en-GB"/>
        </w:rPr>
        <w:t> August 202</w:t>
      </w:r>
      <w:r w:rsidR="006634EC" w:rsidRPr="00C816E7">
        <w:rPr>
          <w:rFonts w:ascii="Arial" w:hAnsi="Arial" w:cs="Arial"/>
          <w:sz w:val="22"/>
          <w:szCs w:val="22"/>
          <w:lang w:val="en-GB"/>
        </w:rPr>
        <w:t>2</w:t>
      </w:r>
      <w:r w:rsidRPr="00C816E7">
        <w:rPr>
          <w:rFonts w:ascii="Arial" w:hAnsi="Arial" w:cs="Arial"/>
          <w:sz w:val="22"/>
          <w:szCs w:val="22"/>
          <w:lang w:val="en-GB"/>
        </w:rPr>
        <w:t xml:space="preserve"> to the above address, or at +46 8 402 90 66 (9:00 a.m. to 4:00</w:t>
      </w:r>
      <w:r w:rsidR="005512B0">
        <w:rPr>
          <w:rFonts w:ascii="Arial" w:hAnsi="Arial" w:cs="Arial"/>
          <w:sz w:val="22"/>
          <w:szCs w:val="22"/>
          <w:lang w:val="en-GB"/>
        </w:rPr>
        <w:t> </w:t>
      </w:r>
      <w:r w:rsidRPr="00C816E7">
        <w:rPr>
          <w:rFonts w:ascii="Arial" w:hAnsi="Arial" w:cs="Arial"/>
          <w:sz w:val="22"/>
          <w:szCs w:val="22"/>
          <w:lang w:val="en-GB"/>
        </w:rPr>
        <w:t>p.m.</w:t>
      </w:r>
      <w:r w:rsidR="005512B0">
        <w:rPr>
          <w:rFonts w:ascii="Arial" w:hAnsi="Arial" w:cs="Arial"/>
          <w:sz w:val="22"/>
          <w:szCs w:val="22"/>
          <w:lang w:val="en-GB"/>
        </w:rPr>
        <w:t> </w:t>
      </w:r>
      <w:r w:rsidRPr="00C816E7">
        <w:rPr>
          <w:rFonts w:ascii="Arial" w:hAnsi="Arial" w:cs="Arial"/>
          <w:sz w:val="22"/>
          <w:szCs w:val="22"/>
          <w:lang w:val="en-GB"/>
        </w:rPr>
        <w:t>CE</w:t>
      </w:r>
      <w:r w:rsidR="005512B0">
        <w:rPr>
          <w:rFonts w:ascii="Arial" w:hAnsi="Arial" w:cs="Arial"/>
          <w:sz w:val="22"/>
          <w:szCs w:val="22"/>
          <w:lang w:val="en-GB"/>
        </w:rPr>
        <w:t>S</w:t>
      </w:r>
      <w:r w:rsidRPr="00C816E7">
        <w:rPr>
          <w:rFonts w:ascii="Arial" w:hAnsi="Arial" w:cs="Arial"/>
          <w:sz w:val="22"/>
          <w:szCs w:val="22"/>
          <w:lang w:val="en-GB"/>
        </w:rPr>
        <w:t xml:space="preserve">T). </w:t>
      </w:r>
    </w:p>
    <w:p w14:paraId="06706C13" w14:textId="77777777" w:rsidR="007F06D2" w:rsidRPr="00C816E7" w:rsidRDefault="007F06D2" w:rsidP="007F06D2">
      <w:pPr>
        <w:pStyle w:val="Default"/>
        <w:pBdr>
          <w:bottom w:val="single" w:sz="12" w:space="1" w:color="auto"/>
        </w:pBdr>
        <w:rPr>
          <w:rFonts w:ascii="Arial" w:hAnsi="Arial" w:cs="Arial"/>
          <w:sz w:val="22"/>
          <w:szCs w:val="22"/>
          <w:lang w:val="en-GB"/>
        </w:rPr>
      </w:pPr>
    </w:p>
    <w:p w14:paraId="5E061FE1" w14:textId="77777777" w:rsidR="00806EFD" w:rsidRPr="00C816E7" w:rsidRDefault="00806EFD" w:rsidP="00806EFD">
      <w:pPr>
        <w:pBdr>
          <w:bottom w:val="single" w:sz="4" w:space="1" w:color="auto"/>
        </w:pBdr>
        <w:rPr>
          <w:rFonts w:ascii="Arial" w:hAnsi="Arial" w:cs="Arial"/>
          <w:lang w:val="en-GB"/>
        </w:rPr>
      </w:pPr>
    </w:p>
    <w:p w14:paraId="2C01D687" w14:textId="77777777" w:rsidR="00806EFD" w:rsidRPr="00C816E7" w:rsidRDefault="00806EFD" w:rsidP="00806EFD">
      <w:pPr>
        <w:rPr>
          <w:rFonts w:ascii="Arial" w:hAnsi="Arial" w:cs="Arial"/>
          <w:lang w:val="en-GB"/>
        </w:rPr>
      </w:pPr>
    </w:p>
    <w:p w14:paraId="5D8FC013" w14:textId="77777777" w:rsidR="00D33AB2" w:rsidRPr="00C816E7" w:rsidRDefault="00D33AB2" w:rsidP="00806EFD">
      <w:pPr>
        <w:jc w:val="center"/>
        <w:rPr>
          <w:rFonts w:ascii="Arial" w:hAnsi="Arial" w:cs="Arial"/>
          <w:b/>
          <w:sz w:val="24"/>
          <w:szCs w:val="24"/>
          <w:lang w:val="en-GB"/>
        </w:rPr>
      </w:pPr>
      <w:r w:rsidRPr="00C816E7">
        <w:rPr>
          <w:rFonts w:ascii="Arial" w:hAnsi="Arial" w:cs="Arial"/>
          <w:b/>
          <w:bCs/>
          <w:sz w:val="24"/>
          <w:szCs w:val="24"/>
          <w:lang w:val="en-GB"/>
        </w:rPr>
        <w:t>Power of attorney</w:t>
      </w:r>
    </w:p>
    <w:p w14:paraId="6EC87A3B" w14:textId="543D14FF" w:rsidR="00D33AB2" w:rsidRPr="00C816E7" w:rsidRDefault="00D33AB2" w:rsidP="00806EFD">
      <w:pPr>
        <w:jc w:val="center"/>
        <w:rPr>
          <w:rFonts w:ascii="Arial" w:hAnsi="Arial" w:cs="Arial"/>
          <w:sz w:val="24"/>
          <w:szCs w:val="24"/>
          <w:lang w:val="en-GB"/>
        </w:rPr>
      </w:pPr>
      <w:r w:rsidRPr="00C816E7">
        <w:rPr>
          <w:rFonts w:ascii="Arial" w:hAnsi="Arial" w:cs="Arial"/>
          <w:sz w:val="24"/>
          <w:szCs w:val="24"/>
          <w:lang w:val="en-GB"/>
        </w:rPr>
        <w:t>for the Annual General Meeting of Bergman &amp; Beving AB (</w:t>
      </w:r>
      <w:proofErr w:type="spellStart"/>
      <w:r w:rsidRPr="00C816E7">
        <w:rPr>
          <w:rFonts w:ascii="Arial" w:hAnsi="Arial" w:cs="Arial"/>
          <w:sz w:val="24"/>
          <w:szCs w:val="24"/>
          <w:lang w:val="en-GB"/>
        </w:rPr>
        <w:t>publ</w:t>
      </w:r>
      <w:proofErr w:type="spellEnd"/>
      <w:r w:rsidRPr="00C816E7">
        <w:rPr>
          <w:rFonts w:ascii="Arial" w:hAnsi="Arial" w:cs="Arial"/>
          <w:sz w:val="24"/>
          <w:szCs w:val="24"/>
          <w:lang w:val="en-GB"/>
        </w:rPr>
        <w:t>)</w:t>
      </w:r>
    </w:p>
    <w:p w14:paraId="1C0627C4" w14:textId="0F7D3736" w:rsidR="00D33AB2" w:rsidRPr="00C816E7" w:rsidRDefault="00806EFD" w:rsidP="00806EFD">
      <w:pPr>
        <w:jc w:val="center"/>
        <w:rPr>
          <w:rFonts w:ascii="Arial" w:hAnsi="Arial" w:cs="Arial"/>
          <w:sz w:val="24"/>
          <w:szCs w:val="24"/>
          <w:lang w:val="en-GB"/>
        </w:rPr>
      </w:pPr>
      <w:r w:rsidRPr="00C816E7">
        <w:rPr>
          <w:rFonts w:ascii="Arial" w:hAnsi="Arial" w:cs="Arial"/>
          <w:sz w:val="24"/>
          <w:szCs w:val="24"/>
          <w:lang w:val="en-GB"/>
        </w:rPr>
        <w:t xml:space="preserve">on </w:t>
      </w:r>
      <w:r w:rsidR="006634EC" w:rsidRPr="00C816E7">
        <w:rPr>
          <w:rFonts w:ascii="Arial" w:hAnsi="Arial" w:cs="Arial"/>
          <w:sz w:val="24"/>
          <w:szCs w:val="24"/>
          <w:lang w:val="en-GB"/>
        </w:rPr>
        <w:t xml:space="preserve">24 </w:t>
      </w:r>
      <w:r w:rsidRPr="00C816E7">
        <w:rPr>
          <w:rFonts w:ascii="Arial" w:hAnsi="Arial" w:cs="Arial"/>
          <w:sz w:val="24"/>
          <w:szCs w:val="24"/>
          <w:lang w:val="en-GB"/>
        </w:rPr>
        <w:t>August 202</w:t>
      </w:r>
      <w:r w:rsidR="006634EC" w:rsidRPr="00C816E7">
        <w:rPr>
          <w:rFonts w:ascii="Arial" w:hAnsi="Arial" w:cs="Arial"/>
          <w:sz w:val="24"/>
          <w:szCs w:val="24"/>
          <w:lang w:val="en-GB"/>
        </w:rPr>
        <w:t>2</w:t>
      </w:r>
      <w:r w:rsidRPr="00C816E7">
        <w:rPr>
          <w:rFonts w:ascii="Arial" w:hAnsi="Arial" w:cs="Arial"/>
          <w:sz w:val="24"/>
          <w:szCs w:val="24"/>
          <w:lang w:val="en-GB"/>
        </w:rPr>
        <w:t xml:space="preserve"> at 4:00 p.m. CE</w:t>
      </w:r>
      <w:r w:rsidR="005512B0">
        <w:rPr>
          <w:rFonts w:ascii="Arial" w:hAnsi="Arial" w:cs="Arial"/>
          <w:sz w:val="24"/>
          <w:szCs w:val="24"/>
          <w:lang w:val="en-GB"/>
        </w:rPr>
        <w:t>S</w:t>
      </w:r>
      <w:r w:rsidRPr="00C816E7">
        <w:rPr>
          <w:rFonts w:ascii="Arial" w:hAnsi="Arial" w:cs="Arial"/>
          <w:sz w:val="24"/>
          <w:szCs w:val="24"/>
          <w:lang w:val="en-GB"/>
        </w:rPr>
        <w:t>T</w:t>
      </w:r>
    </w:p>
    <w:p w14:paraId="33304745" w14:textId="77777777" w:rsidR="00332E69" w:rsidRPr="00C816E7" w:rsidRDefault="00332E69" w:rsidP="00332E69">
      <w:pPr>
        <w:pStyle w:val="Default"/>
        <w:jc w:val="center"/>
        <w:rPr>
          <w:rFonts w:ascii="Arial" w:hAnsi="Arial" w:cs="Arial"/>
          <w:sz w:val="22"/>
          <w:szCs w:val="22"/>
          <w:lang w:val="en-GB"/>
        </w:rPr>
      </w:pPr>
    </w:p>
    <w:p w14:paraId="5E2AFD54" w14:textId="77777777" w:rsidR="00332E69" w:rsidRPr="00C816E7" w:rsidRDefault="00332E69" w:rsidP="00332E69">
      <w:pPr>
        <w:pStyle w:val="Default"/>
        <w:jc w:val="center"/>
        <w:rPr>
          <w:rFonts w:ascii="Arial" w:hAnsi="Arial" w:cs="Arial"/>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816E7" w14:paraId="7BB64B1D" w14:textId="77777777" w:rsidTr="00806EFD">
        <w:trPr>
          <w:trHeight w:val="90"/>
        </w:trPr>
        <w:tc>
          <w:tcPr>
            <w:tcW w:w="9180" w:type="dxa"/>
          </w:tcPr>
          <w:p w14:paraId="3245627F" w14:textId="77777777" w:rsidR="00D33AB2" w:rsidRPr="00C816E7" w:rsidRDefault="00D33AB2" w:rsidP="00F67506">
            <w:pPr>
              <w:pStyle w:val="Default"/>
              <w:rPr>
                <w:rFonts w:ascii="Arial" w:hAnsi="Arial" w:cs="Arial"/>
                <w:b/>
                <w:bCs/>
                <w:sz w:val="22"/>
                <w:szCs w:val="22"/>
                <w:lang w:val="en-GB"/>
              </w:rPr>
            </w:pPr>
            <w:r w:rsidRPr="00C816E7">
              <w:rPr>
                <w:rFonts w:ascii="Arial" w:hAnsi="Arial" w:cs="Arial"/>
                <w:b/>
                <w:bCs/>
                <w:sz w:val="22"/>
                <w:szCs w:val="22"/>
                <w:lang w:val="en-GB"/>
              </w:rPr>
              <w:t xml:space="preserve">Power of attorney for </w:t>
            </w:r>
          </w:p>
          <w:p w14:paraId="2AE079F4" w14:textId="77777777" w:rsidR="0034078F" w:rsidRPr="009B351B" w:rsidRDefault="0034078F" w:rsidP="00F67506">
            <w:pPr>
              <w:pStyle w:val="Default"/>
              <w:rPr>
                <w:rFonts w:ascii="Arial" w:hAnsi="Arial" w:cs="Arial"/>
                <w:sz w:val="22"/>
                <w:szCs w:val="22"/>
                <w:lang w:val="en-GB"/>
              </w:rPr>
            </w:pPr>
          </w:p>
          <w:p w14:paraId="00B35AFD" w14:textId="77777777" w:rsidR="00F67506" w:rsidRPr="00C816E7" w:rsidRDefault="00F67506" w:rsidP="00F67506">
            <w:pPr>
              <w:pStyle w:val="Default"/>
              <w:rPr>
                <w:rFonts w:ascii="Arial" w:hAnsi="Arial" w:cs="Arial"/>
                <w:sz w:val="22"/>
                <w:szCs w:val="22"/>
                <w:lang w:val="en-GB"/>
              </w:rPr>
            </w:pPr>
          </w:p>
        </w:tc>
      </w:tr>
      <w:tr w:rsidR="00F67506" w:rsidRPr="00C816E7" w14:paraId="071AD0EF" w14:textId="77777777" w:rsidTr="00806EFD">
        <w:trPr>
          <w:trHeight w:val="90"/>
        </w:trPr>
        <w:tc>
          <w:tcPr>
            <w:tcW w:w="9180" w:type="dxa"/>
          </w:tcPr>
          <w:p w14:paraId="1B6C8203" w14:textId="77777777" w:rsidR="00F67506" w:rsidRPr="00C816E7" w:rsidRDefault="00F67506"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Shareholder’s name/company</w:t>
            </w:r>
          </w:p>
          <w:p w14:paraId="2CC47074" w14:textId="77777777" w:rsidR="00F67506" w:rsidRPr="00C816E7" w:rsidRDefault="00F67506" w:rsidP="0034078F">
            <w:pPr>
              <w:pStyle w:val="Default"/>
              <w:spacing w:line="276" w:lineRule="auto"/>
              <w:rPr>
                <w:rFonts w:ascii="Arial" w:hAnsi="Arial" w:cs="Arial"/>
                <w:b/>
                <w:bCs/>
                <w:sz w:val="18"/>
                <w:szCs w:val="18"/>
                <w:lang w:val="en-GB"/>
              </w:rPr>
            </w:pPr>
          </w:p>
        </w:tc>
      </w:tr>
      <w:tr w:rsidR="00D33AB2" w:rsidRPr="005512B0" w14:paraId="1F53D64E" w14:textId="77777777" w:rsidTr="00806EFD">
        <w:trPr>
          <w:trHeight w:val="90"/>
        </w:trPr>
        <w:tc>
          <w:tcPr>
            <w:tcW w:w="9180" w:type="dxa"/>
          </w:tcPr>
          <w:p w14:paraId="2ACE1C8B"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Shareholder’s personal identity number/corporate registration number </w:t>
            </w:r>
          </w:p>
          <w:p w14:paraId="4029D16B"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156004A1" w14:textId="77777777" w:rsidTr="00806EFD">
        <w:trPr>
          <w:trHeight w:val="110"/>
        </w:trPr>
        <w:tc>
          <w:tcPr>
            <w:tcW w:w="9180" w:type="dxa"/>
          </w:tcPr>
          <w:p w14:paraId="6E513F68" w14:textId="77777777" w:rsidR="0034078F" w:rsidRPr="009B351B" w:rsidRDefault="0034078F">
            <w:pPr>
              <w:pStyle w:val="Default"/>
              <w:rPr>
                <w:rFonts w:ascii="Arial" w:hAnsi="Arial" w:cs="Arial"/>
                <w:sz w:val="22"/>
                <w:szCs w:val="22"/>
                <w:lang w:val="en-GB"/>
              </w:rPr>
            </w:pPr>
          </w:p>
          <w:p w14:paraId="3DFA6727" w14:textId="77777777" w:rsidR="00D33AB2" w:rsidRPr="00C816E7" w:rsidRDefault="00D33AB2">
            <w:pPr>
              <w:pStyle w:val="Default"/>
              <w:rPr>
                <w:rFonts w:ascii="Arial" w:hAnsi="Arial" w:cs="Arial"/>
                <w:b/>
                <w:bCs/>
                <w:sz w:val="22"/>
                <w:szCs w:val="22"/>
                <w:lang w:val="en-GB"/>
              </w:rPr>
            </w:pPr>
            <w:r w:rsidRPr="00C816E7">
              <w:rPr>
                <w:rFonts w:ascii="Arial" w:hAnsi="Arial" w:cs="Arial"/>
                <w:b/>
                <w:bCs/>
                <w:sz w:val="22"/>
                <w:szCs w:val="22"/>
                <w:lang w:val="en-GB"/>
              </w:rPr>
              <w:t xml:space="preserve">Proxy </w:t>
            </w:r>
          </w:p>
          <w:p w14:paraId="4A540C13" w14:textId="77777777" w:rsidR="00F67506" w:rsidRPr="00C816E7" w:rsidRDefault="00F67506">
            <w:pPr>
              <w:pStyle w:val="Default"/>
              <w:rPr>
                <w:rFonts w:ascii="Arial" w:hAnsi="Arial" w:cs="Arial"/>
                <w:sz w:val="22"/>
                <w:szCs w:val="22"/>
                <w:lang w:val="en-GB"/>
              </w:rPr>
            </w:pPr>
          </w:p>
        </w:tc>
      </w:tr>
      <w:tr w:rsidR="00D33AB2" w:rsidRPr="00C816E7" w14:paraId="1DEDA9F1" w14:textId="77777777" w:rsidTr="00806EFD">
        <w:trPr>
          <w:trHeight w:val="90"/>
        </w:trPr>
        <w:tc>
          <w:tcPr>
            <w:tcW w:w="9180" w:type="dxa"/>
          </w:tcPr>
          <w:p w14:paraId="1F9E522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Proxy’s name </w:t>
            </w:r>
          </w:p>
          <w:p w14:paraId="17C28ED1"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76F383F2" w14:textId="77777777" w:rsidTr="00806EFD">
        <w:trPr>
          <w:trHeight w:val="90"/>
        </w:trPr>
        <w:tc>
          <w:tcPr>
            <w:tcW w:w="9180" w:type="dxa"/>
          </w:tcPr>
          <w:p w14:paraId="419D3700"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Personal identity number </w:t>
            </w:r>
          </w:p>
          <w:p w14:paraId="4753DA8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C8A6337" w14:textId="77777777" w:rsidTr="00806EFD">
        <w:trPr>
          <w:trHeight w:val="90"/>
        </w:trPr>
        <w:tc>
          <w:tcPr>
            <w:tcW w:w="9180" w:type="dxa"/>
          </w:tcPr>
          <w:p w14:paraId="7719D45F"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Postal address </w:t>
            </w:r>
          </w:p>
          <w:p w14:paraId="34F52B4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F9379C5" w14:textId="77777777" w:rsidTr="00806EFD">
        <w:trPr>
          <w:trHeight w:val="90"/>
        </w:trPr>
        <w:tc>
          <w:tcPr>
            <w:tcW w:w="9180" w:type="dxa"/>
          </w:tcPr>
          <w:p w14:paraId="240D0A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Postcode and town/city </w:t>
            </w:r>
          </w:p>
          <w:p w14:paraId="23604713"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2B188591" w14:textId="77777777" w:rsidTr="00806EFD">
        <w:trPr>
          <w:trHeight w:val="90"/>
        </w:trPr>
        <w:tc>
          <w:tcPr>
            <w:tcW w:w="9180" w:type="dxa"/>
            <w:tcBorders>
              <w:bottom w:val="nil"/>
            </w:tcBorders>
          </w:tcPr>
          <w:p w14:paraId="17B35A8D"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Telephone number during office hours </w:t>
            </w:r>
          </w:p>
          <w:p w14:paraId="56A5A0D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5512B0" w14:paraId="57985311" w14:textId="77777777" w:rsidTr="00806EFD">
        <w:trPr>
          <w:trHeight w:val="90"/>
        </w:trPr>
        <w:tc>
          <w:tcPr>
            <w:tcW w:w="9180" w:type="dxa"/>
            <w:tcBorders>
              <w:top w:val="nil"/>
              <w:bottom w:val="single" w:sz="4" w:space="0" w:color="auto"/>
            </w:tcBorders>
          </w:tcPr>
          <w:p w14:paraId="66C8D242" w14:textId="77777777" w:rsidR="00D33AB2" w:rsidRPr="00C816E7" w:rsidRDefault="00F67506">
            <w:pPr>
              <w:pStyle w:val="Default"/>
              <w:rPr>
                <w:rFonts w:ascii="Arial" w:hAnsi="Arial" w:cs="Arial"/>
                <w:sz w:val="18"/>
                <w:szCs w:val="18"/>
                <w:lang w:val="en-GB"/>
              </w:rPr>
            </w:pPr>
            <w:r w:rsidRPr="00C816E7">
              <w:rPr>
                <w:rFonts w:ascii="Arial" w:hAnsi="Arial" w:cs="Arial"/>
                <w:sz w:val="32"/>
                <w:szCs w:val="32"/>
                <w:lang w:val="en-GB"/>
              </w:rPr>
              <w:t xml:space="preserve">□ </w:t>
            </w:r>
            <w:r w:rsidRPr="00C816E7">
              <w:rPr>
                <w:rFonts w:ascii="Arial" w:hAnsi="Arial" w:cs="Arial"/>
                <w:sz w:val="18"/>
                <w:szCs w:val="18"/>
                <w:lang w:val="en-GB"/>
              </w:rPr>
              <w:t xml:space="preserve">The proxy is also participating in the Meeting through own shares. </w:t>
            </w:r>
          </w:p>
          <w:p w14:paraId="41370BDD" w14:textId="77777777" w:rsidR="005830B1" w:rsidRPr="00C816E7" w:rsidRDefault="005830B1">
            <w:pPr>
              <w:pStyle w:val="Default"/>
              <w:rPr>
                <w:rFonts w:ascii="Arial" w:hAnsi="Arial" w:cs="Arial"/>
                <w:sz w:val="18"/>
                <w:szCs w:val="18"/>
                <w:lang w:val="en-GB"/>
              </w:rPr>
            </w:pPr>
          </w:p>
          <w:p w14:paraId="77CEE79C" w14:textId="77777777" w:rsidR="00F67506" w:rsidRPr="00C816E7" w:rsidRDefault="00F67506">
            <w:pPr>
              <w:pStyle w:val="Default"/>
              <w:rPr>
                <w:rFonts w:ascii="Arial" w:hAnsi="Arial" w:cs="Arial"/>
                <w:sz w:val="18"/>
                <w:szCs w:val="18"/>
                <w:lang w:val="en-GB"/>
              </w:rPr>
            </w:pPr>
          </w:p>
        </w:tc>
      </w:tr>
      <w:tr w:rsidR="00D33AB2" w:rsidRPr="005512B0" w14:paraId="52E6C2DB" w14:textId="77777777" w:rsidTr="00806EFD">
        <w:trPr>
          <w:trHeight w:val="244"/>
        </w:trPr>
        <w:tc>
          <w:tcPr>
            <w:tcW w:w="9180" w:type="dxa"/>
            <w:tcBorders>
              <w:top w:val="single" w:sz="4" w:space="0" w:color="auto"/>
            </w:tcBorders>
          </w:tcPr>
          <w:p w14:paraId="09B795B6" w14:textId="77777777" w:rsidR="00F67506" w:rsidRPr="00C816E7" w:rsidRDefault="00F67506">
            <w:pPr>
              <w:pStyle w:val="Default"/>
              <w:rPr>
                <w:rFonts w:ascii="Arial" w:hAnsi="Arial" w:cs="Arial"/>
                <w:sz w:val="22"/>
                <w:szCs w:val="22"/>
                <w:lang w:val="en-GB"/>
              </w:rPr>
            </w:pPr>
          </w:p>
          <w:p w14:paraId="62F7151F" w14:textId="77777777" w:rsidR="00D33AB2" w:rsidRPr="00C816E7" w:rsidRDefault="00D33AB2">
            <w:pPr>
              <w:pStyle w:val="Default"/>
              <w:rPr>
                <w:rFonts w:ascii="Arial" w:hAnsi="Arial" w:cs="Arial"/>
                <w:sz w:val="22"/>
                <w:szCs w:val="22"/>
                <w:lang w:val="en-GB"/>
              </w:rPr>
            </w:pPr>
            <w:r w:rsidRPr="00C816E7">
              <w:rPr>
                <w:rFonts w:ascii="Arial" w:hAnsi="Arial" w:cs="Arial"/>
                <w:sz w:val="22"/>
                <w:szCs w:val="22"/>
                <w:lang w:val="en-GB"/>
              </w:rPr>
              <w:t xml:space="preserve">Signature by provider of the power of attorney/shareholder </w:t>
            </w:r>
          </w:p>
          <w:p w14:paraId="3BF23455" w14:textId="77777777" w:rsidR="00D33AB2" w:rsidRPr="00C816E7" w:rsidRDefault="00D33AB2">
            <w:pPr>
              <w:pStyle w:val="Default"/>
              <w:rPr>
                <w:rFonts w:ascii="Arial" w:hAnsi="Arial" w:cs="Arial"/>
                <w:i/>
                <w:iCs/>
                <w:sz w:val="22"/>
                <w:szCs w:val="22"/>
                <w:lang w:val="en-GB"/>
              </w:rPr>
            </w:pPr>
            <w:r w:rsidRPr="00C816E7">
              <w:rPr>
                <w:rFonts w:ascii="Arial" w:hAnsi="Arial" w:cs="Arial"/>
                <w:i/>
                <w:iCs/>
                <w:sz w:val="22"/>
                <w:szCs w:val="22"/>
                <w:lang w:val="en-GB"/>
              </w:rPr>
              <w:t xml:space="preserve">Note that the power of attorney must be dated and signed. </w:t>
            </w:r>
          </w:p>
          <w:p w14:paraId="55CE7433" w14:textId="77777777" w:rsidR="00F67506" w:rsidRPr="00C816E7" w:rsidRDefault="00F67506">
            <w:pPr>
              <w:pStyle w:val="Default"/>
              <w:rPr>
                <w:rFonts w:ascii="Arial" w:hAnsi="Arial" w:cs="Arial"/>
                <w:i/>
                <w:iCs/>
                <w:sz w:val="22"/>
                <w:szCs w:val="22"/>
                <w:lang w:val="en-GB"/>
              </w:rPr>
            </w:pPr>
          </w:p>
          <w:p w14:paraId="6C4CA1C4" w14:textId="77777777" w:rsidR="00F67506" w:rsidRPr="00C816E7" w:rsidRDefault="00F67506">
            <w:pPr>
              <w:pStyle w:val="Default"/>
              <w:rPr>
                <w:rFonts w:ascii="Arial" w:hAnsi="Arial" w:cs="Arial"/>
                <w:sz w:val="22"/>
                <w:szCs w:val="22"/>
                <w:lang w:val="en-GB"/>
              </w:rPr>
            </w:pPr>
          </w:p>
        </w:tc>
      </w:tr>
      <w:tr w:rsidR="00D33AB2" w:rsidRPr="00C816E7" w14:paraId="527EC86B" w14:textId="77777777" w:rsidTr="00806EFD">
        <w:trPr>
          <w:trHeight w:val="90"/>
        </w:trPr>
        <w:tc>
          <w:tcPr>
            <w:tcW w:w="9180" w:type="dxa"/>
          </w:tcPr>
          <w:p w14:paraId="79CE1F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Date </w:t>
            </w:r>
          </w:p>
          <w:p w14:paraId="73A3158D"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5512B0" w14:paraId="4C82A9D7" w14:textId="77777777" w:rsidTr="00806EFD">
        <w:trPr>
          <w:trHeight w:val="90"/>
        </w:trPr>
        <w:tc>
          <w:tcPr>
            <w:tcW w:w="9180" w:type="dxa"/>
          </w:tcPr>
          <w:p w14:paraId="64DB96FF" w14:textId="7676CC54"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Signature by provider of the power of attorney (when signing for a company, a current certificate of incorporation must be attached) </w:t>
            </w:r>
          </w:p>
          <w:p w14:paraId="573CA494"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57D08D59" w14:textId="77777777" w:rsidTr="00806EFD">
        <w:trPr>
          <w:trHeight w:val="90"/>
        </w:trPr>
        <w:tc>
          <w:tcPr>
            <w:tcW w:w="9180" w:type="dxa"/>
          </w:tcPr>
          <w:p w14:paraId="4BBA826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Clarification of signature </w:t>
            </w:r>
          </w:p>
          <w:p w14:paraId="4D29BFCC" w14:textId="77777777" w:rsidR="00F67506" w:rsidRPr="00C816E7" w:rsidRDefault="00F67506" w:rsidP="0034078F">
            <w:pPr>
              <w:pStyle w:val="Default"/>
              <w:spacing w:line="276" w:lineRule="auto"/>
              <w:rPr>
                <w:rFonts w:ascii="Arial" w:hAnsi="Arial" w:cs="Arial"/>
                <w:sz w:val="18"/>
                <w:szCs w:val="18"/>
                <w:lang w:val="en-GB"/>
              </w:rPr>
            </w:pPr>
          </w:p>
          <w:p w14:paraId="55AFE427" w14:textId="77777777" w:rsidR="00F67506" w:rsidRPr="00C816E7" w:rsidRDefault="00F67506" w:rsidP="0034078F">
            <w:pPr>
              <w:pStyle w:val="Default"/>
              <w:spacing w:line="276" w:lineRule="auto"/>
              <w:rPr>
                <w:rFonts w:ascii="Arial" w:hAnsi="Arial" w:cs="Arial"/>
                <w:sz w:val="18"/>
                <w:szCs w:val="18"/>
                <w:lang w:val="en-GB"/>
              </w:rPr>
            </w:pPr>
          </w:p>
        </w:tc>
      </w:tr>
    </w:tbl>
    <w:p w14:paraId="21645BED" w14:textId="4A512B2E" w:rsidR="009A0289" w:rsidRPr="00C816E7" w:rsidRDefault="009A0289" w:rsidP="00D33AB2">
      <w:pPr>
        <w:rPr>
          <w:rFonts w:ascii="Arial" w:hAnsi="Arial" w:cs="Arial"/>
          <w:sz w:val="22"/>
          <w:szCs w:val="22"/>
          <w:lang w:val="en-GB"/>
        </w:rPr>
      </w:pPr>
      <w:r w:rsidRPr="00C816E7">
        <w:rPr>
          <w:rFonts w:ascii="Arial" w:hAnsi="Arial" w:cs="Arial"/>
          <w:sz w:val="22"/>
          <w:szCs w:val="22"/>
          <w:lang w:val="en-GB"/>
        </w:rPr>
        <w:t>Voting instructions to the proxy are clarified on the following page. Please refer to the notice for the full text of the proposals.</w:t>
      </w:r>
    </w:p>
    <w:p w14:paraId="26F267BE" w14:textId="3C82AA4F" w:rsidR="009A0289" w:rsidRPr="00C816E7" w:rsidRDefault="009A0289" w:rsidP="00D33AB2">
      <w:pPr>
        <w:rPr>
          <w:rFonts w:ascii="Arial" w:hAnsi="Arial" w:cs="Arial"/>
          <w:sz w:val="22"/>
          <w:szCs w:val="22"/>
          <w:lang w:val="en-GB"/>
        </w:rPr>
      </w:pPr>
    </w:p>
    <w:p w14:paraId="7BCC5AB5" w14:textId="4487049E" w:rsidR="00827313" w:rsidRDefault="009A0289" w:rsidP="00D33AB2">
      <w:pPr>
        <w:rPr>
          <w:rFonts w:ascii="Arial" w:hAnsi="Arial" w:cs="Arial"/>
          <w:sz w:val="22"/>
          <w:szCs w:val="22"/>
          <w:lang w:val="en-GB"/>
        </w:rPr>
      </w:pPr>
      <w:r w:rsidRPr="00C816E7">
        <w:rPr>
          <w:rFonts w:ascii="Arial" w:hAnsi="Arial" w:cs="Arial"/>
          <w:sz w:val="22"/>
          <w:szCs w:val="22"/>
          <w:lang w:val="en-GB"/>
        </w:rPr>
        <w:t xml:space="preserve">The provider of the power of attorney shall hold the </w:t>
      </w:r>
      <w:proofErr w:type="spellStart"/>
      <w:r w:rsidRPr="00C816E7">
        <w:rPr>
          <w:rFonts w:ascii="Arial" w:hAnsi="Arial" w:cs="Arial"/>
          <w:sz w:val="22"/>
          <w:szCs w:val="22"/>
          <w:lang w:val="en-GB"/>
        </w:rPr>
        <w:t>delegatee</w:t>
      </w:r>
      <w:proofErr w:type="spellEnd"/>
      <w:r w:rsidRPr="00C816E7">
        <w:rPr>
          <w:rFonts w:ascii="Arial" w:hAnsi="Arial" w:cs="Arial"/>
          <w:sz w:val="22"/>
          <w:szCs w:val="22"/>
          <w:lang w:val="en-GB"/>
        </w:rPr>
        <w:t xml:space="preserve"> harmless from any demands, prosecution, harm, losses, damages, costs, fees, expenses or similar that may arise directly or indirectly for or against the </w:t>
      </w:r>
      <w:proofErr w:type="spellStart"/>
      <w:r w:rsidRPr="00C816E7">
        <w:rPr>
          <w:rFonts w:ascii="Arial" w:hAnsi="Arial" w:cs="Arial"/>
          <w:sz w:val="22"/>
          <w:szCs w:val="22"/>
          <w:lang w:val="en-GB"/>
        </w:rPr>
        <w:t>delegatee</w:t>
      </w:r>
      <w:proofErr w:type="spellEnd"/>
      <w:r w:rsidRPr="00C816E7">
        <w:rPr>
          <w:rFonts w:ascii="Arial" w:hAnsi="Arial" w:cs="Arial"/>
          <w:sz w:val="22"/>
          <w:szCs w:val="22"/>
          <w:lang w:val="en-GB"/>
        </w:rPr>
        <w:t xml:space="preserve"> </w:t>
      </w:r>
      <w:proofErr w:type="gramStart"/>
      <w:r w:rsidRPr="00C816E7">
        <w:rPr>
          <w:rFonts w:ascii="Arial" w:hAnsi="Arial" w:cs="Arial"/>
          <w:sz w:val="22"/>
          <w:szCs w:val="22"/>
          <w:lang w:val="en-GB"/>
        </w:rPr>
        <w:t>as a result of</w:t>
      </w:r>
      <w:proofErr w:type="gramEnd"/>
      <w:r w:rsidRPr="00C816E7">
        <w:rPr>
          <w:rFonts w:ascii="Arial" w:hAnsi="Arial" w:cs="Arial"/>
          <w:sz w:val="22"/>
          <w:szCs w:val="22"/>
          <w:lang w:val="en-GB"/>
        </w:rPr>
        <w:t xml:space="preserve"> or related to the lawful pursuit of rights, authorisations and powers granted through this power of attorney according to its wording.</w:t>
      </w:r>
    </w:p>
    <w:p w14:paraId="0AC8F1A6" w14:textId="77777777" w:rsidR="00827313" w:rsidRDefault="00827313">
      <w:pPr>
        <w:spacing w:after="160" w:line="259" w:lineRule="auto"/>
        <w:rPr>
          <w:rFonts w:ascii="Arial" w:hAnsi="Arial" w:cs="Arial"/>
          <w:sz w:val="22"/>
          <w:szCs w:val="22"/>
          <w:lang w:val="en-GB"/>
        </w:rPr>
      </w:pPr>
      <w:r>
        <w:rPr>
          <w:rFonts w:ascii="Arial" w:hAnsi="Arial" w:cs="Arial"/>
          <w:sz w:val="22"/>
          <w:szCs w:val="22"/>
          <w:lang w:val="en-GB"/>
        </w:rPr>
        <w:br w:type="page"/>
      </w:r>
    </w:p>
    <w:p w14:paraId="2C2AD629" w14:textId="05986E03" w:rsidR="009A0289" w:rsidRPr="00C816E7" w:rsidRDefault="009A0289" w:rsidP="00827313">
      <w:pPr>
        <w:spacing w:line="360" w:lineRule="auto"/>
        <w:rPr>
          <w:rFonts w:ascii="Arial" w:hAnsi="Arial" w:cs="Arial"/>
          <w:sz w:val="22"/>
          <w:szCs w:val="22"/>
          <w:lang w:val="en-GB"/>
        </w:rPr>
      </w:pPr>
      <w:r w:rsidRPr="00C816E7">
        <w:rPr>
          <w:rFonts w:ascii="Arial" w:hAnsi="Arial" w:cs="Arial"/>
          <w:sz w:val="22"/>
          <w:szCs w:val="22"/>
          <w:lang w:val="en-GB"/>
        </w:rPr>
        <w:lastRenderedPageBreak/>
        <w:t xml:space="preserve">Voting instructions to the proxy </w:t>
      </w:r>
      <w:r w:rsidR="00827313" w:rsidRPr="00827313">
        <w:rPr>
          <w:rFonts w:ascii="Arial" w:hAnsi="Arial" w:cs="Arial"/>
          <w:sz w:val="22"/>
          <w:szCs w:val="22"/>
          <w:lang w:val="en-US"/>
        </w:rPr>
        <w:t xml:space="preserve">____________________ </w:t>
      </w:r>
      <w:r w:rsidRPr="00C816E7">
        <w:rPr>
          <w:rFonts w:ascii="Arial" w:hAnsi="Arial" w:cs="Arial"/>
          <w:sz w:val="22"/>
          <w:szCs w:val="22"/>
          <w:lang w:val="en-GB"/>
        </w:rPr>
        <w:t xml:space="preserve">for the shareholder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personal identity/corporate registration number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for the decision points at the Annual General Meeting of Bergman</w:t>
      </w:r>
      <w:r w:rsidR="00827313">
        <w:rPr>
          <w:rFonts w:ascii="Arial" w:hAnsi="Arial" w:cs="Arial"/>
          <w:sz w:val="22"/>
          <w:szCs w:val="22"/>
          <w:lang w:val="en-GB"/>
        </w:rPr>
        <w:t> </w:t>
      </w:r>
      <w:r w:rsidRPr="00C816E7">
        <w:rPr>
          <w:rFonts w:ascii="Arial" w:hAnsi="Arial" w:cs="Arial"/>
          <w:sz w:val="22"/>
          <w:szCs w:val="22"/>
          <w:lang w:val="en-GB"/>
        </w:rPr>
        <w:t>&amp;</w:t>
      </w:r>
      <w:r w:rsidR="00827313">
        <w:rPr>
          <w:rFonts w:ascii="Arial" w:hAnsi="Arial" w:cs="Arial"/>
          <w:sz w:val="22"/>
          <w:szCs w:val="22"/>
          <w:lang w:val="en-GB"/>
        </w:rPr>
        <w:t> </w:t>
      </w:r>
      <w:r w:rsidRPr="00C816E7">
        <w:rPr>
          <w:rFonts w:ascii="Arial" w:hAnsi="Arial" w:cs="Arial"/>
          <w:sz w:val="22"/>
          <w:szCs w:val="22"/>
          <w:lang w:val="en-GB"/>
        </w:rPr>
        <w:t>Beving AB (</w:t>
      </w:r>
      <w:proofErr w:type="spellStart"/>
      <w:r w:rsidRPr="00C816E7">
        <w:rPr>
          <w:rFonts w:ascii="Arial" w:hAnsi="Arial" w:cs="Arial"/>
          <w:sz w:val="22"/>
          <w:szCs w:val="22"/>
          <w:lang w:val="en-GB"/>
        </w:rPr>
        <w:t>publ</w:t>
      </w:r>
      <w:proofErr w:type="spellEnd"/>
      <w:r w:rsidRPr="00C816E7">
        <w:rPr>
          <w:rFonts w:ascii="Arial" w:hAnsi="Arial" w:cs="Arial"/>
          <w:sz w:val="22"/>
          <w:szCs w:val="22"/>
          <w:lang w:val="en-GB"/>
        </w:rPr>
        <w:t xml:space="preserve">) on </w:t>
      </w:r>
      <w:r w:rsidR="006634EC" w:rsidRPr="00C816E7">
        <w:rPr>
          <w:rFonts w:ascii="Arial" w:hAnsi="Arial" w:cs="Arial"/>
          <w:sz w:val="22"/>
          <w:szCs w:val="22"/>
          <w:lang w:val="en-GB"/>
        </w:rPr>
        <w:t>24</w:t>
      </w:r>
      <w:r w:rsidR="00827313">
        <w:rPr>
          <w:rFonts w:ascii="Arial" w:hAnsi="Arial" w:cs="Arial"/>
          <w:sz w:val="22"/>
          <w:szCs w:val="22"/>
          <w:lang w:val="en-GB"/>
        </w:rPr>
        <w:t> </w:t>
      </w:r>
      <w:r w:rsidRPr="00C816E7">
        <w:rPr>
          <w:rFonts w:ascii="Arial" w:hAnsi="Arial" w:cs="Arial"/>
          <w:sz w:val="22"/>
          <w:szCs w:val="22"/>
          <w:lang w:val="en-GB"/>
        </w:rPr>
        <w:t>August 202</w:t>
      </w:r>
      <w:r w:rsidR="006634EC" w:rsidRPr="00C816E7">
        <w:rPr>
          <w:rFonts w:ascii="Arial" w:hAnsi="Arial" w:cs="Arial"/>
          <w:sz w:val="22"/>
          <w:szCs w:val="22"/>
          <w:lang w:val="en-GB"/>
        </w:rPr>
        <w:t>2</w:t>
      </w:r>
      <w:r w:rsidR="00827313">
        <w:rPr>
          <w:rFonts w:ascii="Arial" w:hAnsi="Arial" w:cs="Arial"/>
          <w:sz w:val="22"/>
          <w:szCs w:val="22"/>
          <w:lang w:val="en-GB"/>
        </w:rPr>
        <w:t>.</w:t>
      </w:r>
    </w:p>
    <w:p w14:paraId="382463D6" w14:textId="43C11E37" w:rsidR="009A0289" w:rsidRDefault="009A0289" w:rsidP="00D33AB2">
      <w:pPr>
        <w:rPr>
          <w:rFonts w:ascii="Arial" w:hAnsi="Arial" w:cs="Arial"/>
          <w:sz w:val="22"/>
          <w:szCs w:val="22"/>
          <w:lang w:val="en-GB"/>
        </w:rPr>
      </w:pPr>
    </w:p>
    <w:tbl>
      <w:tblPr>
        <w:tblStyle w:val="Tabellrutnt"/>
        <w:tblW w:w="0" w:type="auto"/>
        <w:tblLook w:val="04A0" w:firstRow="1" w:lastRow="0" w:firstColumn="1" w:lastColumn="0" w:noHBand="0" w:noVBand="1"/>
      </w:tblPr>
      <w:tblGrid>
        <w:gridCol w:w="9062"/>
      </w:tblGrid>
      <w:tr w:rsidR="006B28D2" w:rsidRPr="006B28D2" w14:paraId="522B9CE4" w14:textId="77777777" w:rsidTr="000E43BC">
        <w:tc>
          <w:tcPr>
            <w:tcW w:w="9062" w:type="dxa"/>
          </w:tcPr>
          <w:p w14:paraId="7799AD9D"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2.</w:t>
            </w:r>
            <w:r w:rsidRPr="006B28D2">
              <w:rPr>
                <w:rFonts w:ascii="Arial" w:hAnsi="Arial" w:cs="Arial"/>
                <w:b/>
                <w:bCs/>
                <w:sz w:val="22"/>
                <w:szCs w:val="22"/>
                <w:lang w:val="en-GB"/>
              </w:rPr>
              <w:tab/>
              <w:t xml:space="preserve">Election of the Chairman to preside over the Meeting in accordance with the </w:t>
            </w:r>
            <w:r w:rsidRPr="006B28D2">
              <w:rPr>
                <w:rFonts w:ascii="Arial" w:hAnsi="Arial" w:cs="Arial"/>
                <w:b/>
                <w:bCs/>
                <w:sz w:val="22"/>
                <w:szCs w:val="22"/>
                <w:lang w:val="en-GB"/>
              </w:rPr>
              <w:br/>
            </w:r>
            <w:r w:rsidRPr="006B28D2">
              <w:rPr>
                <w:rFonts w:ascii="Arial" w:hAnsi="Arial" w:cs="Arial"/>
                <w:b/>
                <w:bCs/>
                <w:sz w:val="22"/>
                <w:szCs w:val="22"/>
                <w:lang w:val="en-GB"/>
              </w:rPr>
              <w:tab/>
              <w:t>Election Committee’s proposal</w:t>
            </w:r>
          </w:p>
          <w:p w14:paraId="5DA65C31"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1604DDB" w14:textId="77777777" w:rsidTr="000E43BC">
        <w:tc>
          <w:tcPr>
            <w:tcW w:w="9062" w:type="dxa"/>
          </w:tcPr>
          <w:p w14:paraId="6E2EAF8A"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3.</w:t>
            </w:r>
            <w:r w:rsidRPr="006B28D2">
              <w:rPr>
                <w:rFonts w:ascii="Arial" w:hAnsi="Arial" w:cs="Arial"/>
                <w:b/>
                <w:bCs/>
                <w:sz w:val="22"/>
                <w:szCs w:val="22"/>
                <w:lang w:val="en-GB"/>
              </w:rPr>
              <w:tab/>
              <w:t>Compilation and approval of electoral register</w:t>
            </w:r>
          </w:p>
          <w:p w14:paraId="101143BC"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CDB8762" w14:textId="77777777" w:rsidTr="000E43BC">
        <w:tc>
          <w:tcPr>
            <w:tcW w:w="9062" w:type="dxa"/>
          </w:tcPr>
          <w:p w14:paraId="669773C4"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4.</w:t>
            </w:r>
            <w:r w:rsidRPr="006B28D2">
              <w:rPr>
                <w:rFonts w:ascii="Arial" w:hAnsi="Arial" w:cs="Arial"/>
                <w:b/>
                <w:bCs/>
                <w:sz w:val="22"/>
                <w:szCs w:val="22"/>
                <w:lang w:val="en-GB"/>
              </w:rPr>
              <w:tab/>
              <w:t>Approval of the agenda proposed by the Board of Directors for the Meeting</w:t>
            </w:r>
          </w:p>
          <w:p w14:paraId="5B4122A9" w14:textId="77777777" w:rsidR="006B28D2" w:rsidRPr="006B28D2" w:rsidRDefault="006B28D2" w:rsidP="000E43BC">
            <w:pPr>
              <w:tabs>
                <w:tab w:val="left" w:pos="1586"/>
                <w:tab w:val="left" w:pos="2615"/>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2A602D" w14:textId="77777777" w:rsidTr="000E43BC">
        <w:tc>
          <w:tcPr>
            <w:tcW w:w="9062" w:type="dxa"/>
          </w:tcPr>
          <w:p w14:paraId="3CE59A36"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5.</w:t>
            </w:r>
            <w:r w:rsidRPr="006B28D2">
              <w:rPr>
                <w:rFonts w:ascii="Arial" w:hAnsi="Arial" w:cs="Arial"/>
                <w:b/>
                <w:bCs/>
                <w:sz w:val="22"/>
                <w:szCs w:val="22"/>
                <w:lang w:val="en-GB"/>
              </w:rPr>
              <w:tab/>
              <w:t>Election of one or two persons to approve the minutes taken at the Meeting</w:t>
            </w:r>
          </w:p>
          <w:p w14:paraId="4F59DAC4"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3797D6A" w14:textId="77777777" w:rsidTr="000E43BC">
        <w:tc>
          <w:tcPr>
            <w:tcW w:w="9062" w:type="dxa"/>
          </w:tcPr>
          <w:p w14:paraId="05B8896D"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6.</w:t>
            </w:r>
            <w:r w:rsidRPr="006B28D2">
              <w:rPr>
                <w:rFonts w:ascii="Arial" w:hAnsi="Arial" w:cs="Arial"/>
                <w:b/>
                <w:bCs/>
                <w:sz w:val="22"/>
                <w:szCs w:val="22"/>
                <w:lang w:val="en-GB"/>
              </w:rPr>
              <w:tab/>
              <w:t>Determination of whether the Meeting has been duly convened</w:t>
            </w:r>
          </w:p>
          <w:p w14:paraId="137CBD5E"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5512B0" w14:paraId="16CB3CC2" w14:textId="77777777" w:rsidTr="000E43BC">
        <w:tc>
          <w:tcPr>
            <w:tcW w:w="9062" w:type="dxa"/>
          </w:tcPr>
          <w:p w14:paraId="56CD232C"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9.a)</w:t>
            </w:r>
            <w:r w:rsidRPr="006B28D2">
              <w:rPr>
                <w:rFonts w:ascii="Arial" w:hAnsi="Arial" w:cs="Arial"/>
                <w:b/>
                <w:bCs/>
                <w:sz w:val="22"/>
                <w:szCs w:val="22"/>
                <w:lang w:val="en-GB"/>
              </w:rPr>
              <w:tab/>
              <w:t>Resolution concerning the adoption of the income statement and balance sheet, and of the consolidated income statement and consolidated balance sheet</w:t>
            </w:r>
          </w:p>
        </w:tc>
      </w:tr>
      <w:tr w:rsidR="006B28D2" w:rsidRPr="006B28D2" w14:paraId="773E35A7" w14:textId="77777777" w:rsidTr="000E43BC">
        <w:tc>
          <w:tcPr>
            <w:tcW w:w="9062" w:type="dxa"/>
          </w:tcPr>
          <w:p w14:paraId="0DE695ED" w14:textId="38DFF71B" w:rsidR="006B28D2" w:rsidRPr="006B28D2" w:rsidRDefault="006B28D2" w:rsidP="000E43BC">
            <w:pPr>
              <w:spacing w:before="80" w:after="80"/>
              <w:ind w:left="447" w:hanging="447"/>
              <w:rPr>
                <w:rFonts w:ascii="Arial" w:hAnsi="Arial" w:cs="Arial"/>
                <w:sz w:val="22"/>
                <w:szCs w:val="22"/>
                <w:lang w:val="en-GB"/>
              </w:rPr>
            </w:pPr>
            <w:r w:rsidRPr="006B28D2">
              <w:rPr>
                <w:rFonts w:ascii="Arial" w:hAnsi="Arial" w:cs="Arial"/>
                <w:sz w:val="22"/>
                <w:szCs w:val="22"/>
                <w:lang w:val="en-GB"/>
              </w:rPr>
              <w:tab/>
              <w:t>Resolution concerning the adoption of the income statement and balance sheet</w:t>
            </w:r>
          </w:p>
          <w:p w14:paraId="62126875"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406FDCF" w14:textId="77777777" w:rsidTr="000E43BC">
        <w:tc>
          <w:tcPr>
            <w:tcW w:w="9062" w:type="dxa"/>
          </w:tcPr>
          <w:p w14:paraId="289D501D" w14:textId="77D0E443" w:rsidR="006B28D2" w:rsidRPr="006B28D2" w:rsidRDefault="006B28D2" w:rsidP="000E43BC">
            <w:pPr>
              <w:spacing w:before="80" w:after="80"/>
              <w:ind w:left="447" w:hanging="447"/>
              <w:rPr>
                <w:rFonts w:ascii="Arial" w:hAnsi="Arial" w:cs="Arial"/>
                <w:sz w:val="22"/>
                <w:szCs w:val="22"/>
                <w:lang w:val="en-GB"/>
              </w:rPr>
            </w:pPr>
            <w:r w:rsidRPr="006B28D2">
              <w:rPr>
                <w:rFonts w:ascii="Arial" w:hAnsi="Arial" w:cs="Arial"/>
                <w:sz w:val="22"/>
                <w:szCs w:val="22"/>
                <w:lang w:val="en-GB"/>
              </w:rPr>
              <w:tab/>
              <w:t>Resolution concerning the adoption of the consolidated income statement and consolidated balance sheet</w:t>
            </w:r>
          </w:p>
          <w:p w14:paraId="36173989"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12E2D989" w14:textId="77777777" w:rsidTr="000E43BC">
        <w:tc>
          <w:tcPr>
            <w:tcW w:w="9062" w:type="dxa"/>
          </w:tcPr>
          <w:p w14:paraId="0B43BB27"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9.b)</w:t>
            </w:r>
            <w:r w:rsidRPr="006B28D2">
              <w:rPr>
                <w:rFonts w:ascii="Arial" w:hAnsi="Arial" w:cs="Arial"/>
                <w:b/>
                <w:bCs/>
                <w:sz w:val="22"/>
                <w:szCs w:val="22"/>
                <w:lang w:val="en-GB"/>
              </w:rPr>
              <w:tab/>
              <w:t>Resolution concerning the appropriation of the Company’s profit or loss as shown in the balance sheet adopted by the Meeting in accordance with the Board’s proposal</w:t>
            </w:r>
          </w:p>
          <w:p w14:paraId="406F8F8D"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5512B0" w14:paraId="1A55F166" w14:textId="77777777" w:rsidTr="000E43BC">
        <w:tc>
          <w:tcPr>
            <w:tcW w:w="9062" w:type="dxa"/>
          </w:tcPr>
          <w:p w14:paraId="23C010EC"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9.c)</w:t>
            </w:r>
            <w:r w:rsidRPr="006B28D2">
              <w:rPr>
                <w:rFonts w:ascii="Arial" w:hAnsi="Arial" w:cs="Arial"/>
                <w:b/>
                <w:bCs/>
                <w:sz w:val="22"/>
                <w:szCs w:val="22"/>
                <w:lang w:val="en-GB"/>
              </w:rPr>
              <w:tab/>
              <w:t>Resolution concerning the discharge of the directors and the President &amp; CEO from personal liability for their administration</w:t>
            </w:r>
          </w:p>
        </w:tc>
      </w:tr>
      <w:tr w:rsidR="006B28D2" w:rsidRPr="006B28D2" w14:paraId="61B27D87" w14:textId="77777777" w:rsidTr="000E43BC">
        <w:tc>
          <w:tcPr>
            <w:tcW w:w="9062" w:type="dxa"/>
          </w:tcPr>
          <w:p w14:paraId="6E1A8A5A" w14:textId="5C006A14"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Jörgen Wigh from personal liability for his administration as a director for the entire 2021/2022 financial year</w:t>
            </w:r>
          </w:p>
          <w:p w14:paraId="0B3A96A9"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20560F99" w14:textId="77777777" w:rsidTr="000E43BC">
        <w:tc>
          <w:tcPr>
            <w:tcW w:w="9062" w:type="dxa"/>
          </w:tcPr>
          <w:p w14:paraId="1D83F9AE" w14:textId="5DA8C9C7"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 xml:space="preserve">Resolution concerning the discharge of Fredrik </w:t>
            </w:r>
            <w:proofErr w:type="spellStart"/>
            <w:r w:rsidRPr="006B28D2">
              <w:rPr>
                <w:rFonts w:ascii="Arial" w:hAnsi="Arial" w:cs="Arial"/>
                <w:sz w:val="22"/>
                <w:szCs w:val="22"/>
                <w:lang w:val="en-GB"/>
              </w:rPr>
              <w:t>Börjesson</w:t>
            </w:r>
            <w:proofErr w:type="spellEnd"/>
            <w:r w:rsidRPr="006B28D2">
              <w:rPr>
                <w:rFonts w:ascii="Arial" w:hAnsi="Arial" w:cs="Arial"/>
                <w:sz w:val="22"/>
                <w:szCs w:val="22"/>
                <w:lang w:val="en-GB"/>
              </w:rPr>
              <w:t xml:space="preserve"> from personal liability for </w:t>
            </w:r>
            <w:r>
              <w:rPr>
                <w:rFonts w:ascii="Arial" w:hAnsi="Arial" w:cs="Arial"/>
                <w:sz w:val="22"/>
                <w:szCs w:val="22"/>
                <w:lang w:val="en-GB"/>
              </w:rPr>
              <w:br/>
            </w:r>
            <w:r w:rsidRPr="006B28D2">
              <w:rPr>
                <w:rFonts w:ascii="Arial" w:hAnsi="Arial" w:cs="Arial"/>
                <w:sz w:val="22"/>
                <w:szCs w:val="22"/>
                <w:lang w:val="en-GB"/>
              </w:rPr>
              <w:t>his administration as a director for the entire 2021/2022 financial year</w:t>
            </w:r>
          </w:p>
          <w:p w14:paraId="6B0E5815" w14:textId="77777777" w:rsidR="006B28D2" w:rsidRPr="006B28D2" w:rsidRDefault="006B28D2" w:rsidP="000E43BC">
            <w:pPr>
              <w:tabs>
                <w:tab w:val="left" w:pos="1586"/>
                <w:tab w:val="left" w:pos="2581"/>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D5C1C20" w14:textId="77777777" w:rsidTr="000E43BC">
        <w:tc>
          <w:tcPr>
            <w:tcW w:w="9062" w:type="dxa"/>
          </w:tcPr>
          <w:p w14:paraId="20A11EB3" w14:textId="728AAFE9"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Charlotte Hansson from personal liability for her administration as a director for the entire 2021/2022 financial year</w:t>
            </w:r>
          </w:p>
          <w:p w14:paraId="602382C1"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721A79A" w14:textId="77777777" w:rsidTr="000E43BC">
        <w:tc>
          <w:tcPr>
            <w:tcW w:w="9062" w:type="dxa"/>
          </w:tcPr>
          <w:p w14:paraId="61AFD4AF" w14:textId="77324D92" w:rsidR="006B28D2" w:rsidRPr="006B28D2" w:rsidRDefault="006B28D2" w:rsidP="000E43BC">
            <w:pPr>
              <w:tabs>
                <w:tab w:val="left" w:pos="447"/>
              </w:tabs>
              <w:spacing w:before="80" w:after="80"/>
              <w:ind w:left="454" w:hanging="425"/>
              <w:rPr>
                <w:rFonts w:ascii="Arial" w:hAnsi="Arial" w:cs="Arial"/>
                <w:sz w:val="22"/>
                <w:szCs w:val="22"/>
                <w:lang w:val="en-US"/>
              </w:rPr>
            </w:pPr>
            <w:r w:rsidRPr="006B28D2">
              <w:rPr>
                <w:rFonts w:ascii="Arial" w:hAnsi="Arial" w:cs="Arial"/>
                <w:sz w:val="22"/>
                <w:szCs w:val="22"/>
                <w:lang w:val="en-US"/>
              </w:rPr>
              <w:tab/>
              <w:t xml:space="preserve">Resolution concerning the discharge of Henrik </w:t>
            </w:r>
            <w:proofErr w:type="spellStart"/>
            <w:r w:rsidRPr="006B28D2">
              <w:rPr>
                <w:rFonts w:ascii="Arial" w:hAnsi="Arial" w:cs="Arial"/>
                <w:sz w:val="22"/>
                <w:szCs w:val="22"/>
                <w:lang w:val="en-US"/>
              </w:rPr>
              <w:t>Hedelius</w:t>
            </w:r>
            <w:proofErr w:type="spellEnd"/>
            <w:r w:rsidRPr="006B28D2">
              <w:rPr>
                <w:rFonts w:ascii="Arial" w:hAnsi="Arial" w:cs="Arial"/>
                <w:sz w:val="22"/>
                <w:szCs w:val="22"/>
                <w:lang w:val="en-US"/>
              </w:rPr>
              <w:t xml:space="preserve"> from personal liability for his administration as a director for the entire 2021/2022 financial year</w:t>
            </w:r>
          </w:p>
          <w:p w14:paraId="317F2E58"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2A066106" w14:textId="77777777" w:rsidTr="000E43BC">
        <w:tc>
          <w:tcPr>
            <w:tcW w:w="9062" w:type="dxa"/>
          </w:tcPr>
          <w:p w14:paraId="6127C3A4" w14:textId="4FF12019" w:rsidR="006B28D2" w:rsidRPr="006B28D2" w:rsidRDefault="006B28D2" w:rsidP="000E43BC">
            <w:pPr>
              <w:tabs>
                <w:tab w:val="left" w:pos="447"/>
              </w:tabs>
              <w:spacing w:before="80" w:after="80"/>
              <w:ind w:left="454" w:hanging="425"/>
              <w:rPr>
                <w:rFonts w:ascii="Arial" w:hAnsi="Arial" w:cs="Arial"/>
                <w:sz w:val="22"/>
                <w:szCs w:val="22"/>
                <w:lang w:val="en-US"/>
              </w:rPr>
            </w:pPr>
            <w:r w:rsidRPr="006B28D2">
              <w:rPr>
                <w:rFonts w:ascii="Arial" w:hAnsi="Arial" w:cs="Arial"/>
                <w:sz w:val="22"/>
                <w:szCs w:val="22"/>
                <w:lang w:val="en-US"/>
              </w:rPr>
              <w:lastRenderedPageBreak/>
              <w:tab/>
              <w:t xml:space="preserve">Resolution concerning the discharge of Malin </w:t>
            </w:r>
            <w:proofErr w:type="spellStart"/>
            <w:r w:rsidRPr="006B28D2">
              <w:rPr>
                <w:rFonts w:ascii="Arial" w:hAnsi="Arial" w:cs="Arial"/>
                <w:sz w:val="22"/>
                <w:szCs w:val="22"/>
                <w:lang w:val="en-US"/>
              </w:rPr>
              <w:t>Nordesjö</w:t>
            </w:r>
            <w:proofErr w:type="spellEnd"/>
            <w:r w:rsidRPr="006B28D2">
              <w:rPr>
                <w:rFonts w:ascii="Arial" w:hAnsi="Arial" w:cs="Arial"/>
                <w:sz w:val="22"/>
                <w:szCs w:val="22"/>
                <w:lang w:val="en-US"/>
              </w:rPr>
              <w:t xml:space="preserve"> from personal liability for her administration as a director for the entire 2021/2022 financial year</w:t>
            </w:r>
          </w:p>
          <w:p w14:paraId="4D895ECB"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FF458F1" w14:textId="77777777" w:rsidTr="000E43BC">
        <w:tc>
          <w:tcPr>
            <w:tcW w:w="9062" w:type="dxa"/>
          </w:tcPr>
          <w:p w14:paraId="51C4DD66" w14:textId="00BCCAE5"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Niklas Stenberg from personal liability for his administration as a director from 31 August 2021 until 31 March 2022, inclusive</w:t>
            </w:r>
          </w:p>
          <w:p w14:paraId="086E7111"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205D941E" w14:textId="77777777" w:rsidTr="000E43BC">
        <w:tc>
          <w:tcPr>
            <w:tcW w:w="9062" w:type="dxa"/>
          </w:tcPr>
          <w:p w14:paraId="2C04DF22" w14:textId="76CBA630"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Lillemor Backström from personal liability for her administration as a director and employee representative from 1 April 2021 until 6</w:t>
            </w:r>
            <w:r>
              <w:rPr>
                <w:rFonts w:ascii="Arial" w:hAnsi="Arial" w:cs="Arial"/>
                <w:sz w:val="22"/>
                <w:szCs w:val="22"/>
                <w:lang w:val="en-GB"/>
              </w:rPr>
              <w:t> </w:t>
            </w:r>
            <w:r w:rsidRPr="006B28D2">
              <w:rPr>
                <w:rFonts w:ascii="Arial" w:hAnsi="Arial" w:cs="Arial"/>
                <w:sz w:val="22"/>
                <w:szCs w:val="22"/>
                <w:lang w:val="en-GB"/>
              </w:rPr>
              <w:t>September 2021, inclusive</w:t>
            </w:r>
          </w:p>
          <w:p w14:paraId="51F0DD10" w14:textId="77777777" w:rsidR="006B28D2" w:rsidRPr="006B28D2" w:rsidRDefault="006B28D2" w:rsidP="000E43BC">
            <w:pPr>
              <w:tabs>
                <w:tab w:val="left" w:pos="1586"/>
                <w:tab w:val="left" w:pos="2581"/>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9044DE2" w14:textId="77777777" w:rsidTr="000E43BC">
        <w:tc>
          <w:tcPr>
            <w:tcW w:w="9062" w:type="dxa"/>
          </w:tcPr>
          <w:p w14:paraId="41080C8E" w14:textId="7EE6358E"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US"/>
              </w:rPr>
              <w:tab/>
            </w:r>
            <w:r w:rsidRPr="006B28D2">
              <w:rPr>
                <w:rFonts w:ascii="Arial" w:hAnsi="Arial" w:cs="Arial"/>
                <w:sz w:val="22"/>
                <w:szCs w:val="22"/>
                <w:lang w:val="en-GB"/>
              </w:rPr>
              <w:t>Resolution concerning the discharge of Anette Swanemar from personal liability for her administration as a director and employee representative for the entire 2021/2022 financial year</w:t>
            </w:r>
          </w:p>
          <w:p w14:paraId="6CD66C44"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47031F2" w14:textId="77777777" w:rsidTr="000E43BC">
        <w:tc>
          <w:tcPr>
            <w:tcW w:w="9062" w:type="dxa"/>
          </w:tcPr>
          <w:p w14:paraId="352CC792" w14:textId="32276D5C"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US"/>
              </w:rPr>
              <w:tab/>
            </w:r>
            <w:r w:rsidRPr="006B28D2">
              <w:rPr>
                <w:rFonts w:ascii="Arial" w:hAnsi="Arial" w:cs="Arial"/>
                <w:sz w:val="22"/>
                <w:szCs w:val="22"/>
                <w:lang w:val="en-GB"/>
              </w:rPr>
              <w:t>Resolution concerning the discharge of Christian Sigurdson from personal liability for his administration as a director and employee representative from 6 September 2021 until 31 March 2022, inclusive</w:t>
            </w:r>
          </w:p>
          <w:p w14:paraId="11F0F83F"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DBE853B" w14:textId="77777777" w:rsidTr="000E43BC">
        <w:tc>
          <w:tcPr>
            <w:tcW w:w="9062" w:type="dxa"/>
          </w:tcPr>
          <w:p w14:paraId="3F38FF6F" w14:textId="4D4623EA"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Pontus Boman from personal liability for his administration as President &amp; CEO from 1 April 2021 until 30 April 2021, inclusive</w:t>
            </w:r>
          </w:p>
          <w:p w14:paraId="08AC1C18"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FE127DB" w14:textId="77777777" w:rsidTr="000E43BC">
        <w:tc>
          <w:tcPr>
            <w:tcW w:w="9062" w:type="dxa"/>
          </w:tcPr>
          <w:p w14:paraId="210A1156" w14:textId="67BEA899" w:rsidR="006B28D2" w:rsidRPr="006B28D2" w:rsidRDefault="006B28D2" w:rsidP="000E43BC">
            <w:pPr>
              <w:tabs>
                <w:tab w:val="left" w:pos="447"/>
              </w:tabs>
              <w:spacing w:before="80" w:after="80"/>
              <w:ind w:left="454" w:hanging="425"/>
              <w:rPr>
                <w:rFonts w:ascii="Arial" w:hAnsi="Arial" w:cs="Arial"/>
                <w:sz w:val="22"/>
                <w:szCs w:val="22"/>
                <w:lang w:val="en-GB"/>
              </w:rPr>
            </w:pPr>
            <w:r w:rsidRPr="006B28D2">
              <w:rPr>
                <w:rFonts w:ascii="Arial" w:hAnsi="Arial" w:cs="Arial"/>
                <w:sz w:val="22"/>
                <w:szCs w:val="22"/>
                <w:lang w:val="en-GB"/>
              </w:rPr>
              <w:tab/>
              <w:t>Resolution concerning the discharge of Magnus Söderlind from personal liability for his administration as President &amp; CEO from 1 May 2021 until 31 March 2022, inclusive</w:t>
            </w:r>
          </w:p>
          <w:p w14:paraId="1A47CF1C" w14:textId="77777777" w:rsidR="006B28D2" w:rsidRPr="006B28D2" w:rsidRDefault="006B28D2" w:rsidP="000E43BC">
            <w:pPr>
              <w:tabs>
                <w:tab w:val="left" w:pos="1586"/>
                <w:tab w:val="left" w:pos="2579"/>
              </w:tabs>
              <w:spacing w:before="80" w:after="80"/>
              <w:ind w:left="447"/>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72A0000" w14:textId="77777777" w:rsidTr="000E43BC">
        <w:tc>
          <w:tcPr>
            <w:tcW w:w="9062" w:type="dxa"/>
          </w:tcPr>
          <w:p w14:paraId="0BC2EFBA"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b/>
                <w:bCs/>
                <w:sz w:val="22"/>
                <w:szCs w:val="22"/>
                <w:lang w:val="en-GB"/>
              </w:rPr>
              <w:t>11.</w:t>
            </w:r>
            <w:r w:rsidRPr="006B28D2">
              <w:rPr>
                <w:rFonts w:ascii="Arial" w:hAnsi="Arial" w:cs="Arial"/>
                <w:b/>
                <w:bCs/>
                <w:sz w:val="22"/>
                <w:szCs w:val="22"/>
                <w:lang w:val="en-GB"/>
              </w:rPr>
              <w:tab/>
              <w:t>Determining the number of directors in accordance with the Election Committee’s proposal</w:t>
            </w:r>
          </w:p>
          <w:p w14:paraId="50736D04" w14:textId="77777777" w:rsidR="006B28D2" w:rsidRPr="006B28D2" w:rsidRDefault="006B28D2" w:rsidP="000E43BC">
            <w:pPr>
              <w:tabs>
                <w:tab w:val="left" w:pos="1586"/>
                <w:tab w:val="left" w:pos="2579"/>
              </w:tabs>
              <w:spacing w:before="80" w:after="80"/>
              <w:ind w:left="447"/>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5512B0" w14:paraId="6EC4BCD7" w14:textId="77777777" w:rsidTr="000E43BC">
        <w:tc>
          <w:tcPr>
            <w:tcW w:w="9062" w:type="dxa"/>
          </w:tcPr>
          <w:p w14:paraId="214F0021" w14:textId="77777777" w:rsidR="006B28D2" w:rsidRPr="006B28D2" w:rsidRDefault="006B28D2" w:rsidP="000E43BC">
            <w:pPr>
              <w:spacing w:before="80" w:after="80"/>
              <w:ind w:left="447" w:hanging="447"/>
              <w:rPr>
                <w:rFonts w:ascii="Arial" w:hAnsi="Arial" w:cs="Arial"/>
                <w:b/>
                <w:bCs/>
                <w:sz w:val="22"/>
                <w:szCs w:val="22"/>
                <w:lang w:val="en-GB"/>
              </w:rPr>
            </w:pPr>
            <w:r w:rsidRPr="006B28D2">
              <w:rPr>
                <w:rFonts w:ascii="Arial" w:hAnsi="Arial" w:cs="Arial"/>
                <w:sz w:val="22"/>
                <w:szCs w:val="22"/>
                <w:lang w:val="en-US"/>
              </w:rPr>
              <w:br w:type="page"/>
            </w:r>
            <w:r w:rsidRPr="006B28D2">
              <w:rPr>
                <w:rFonts w:ascii="Arial" w:hAnsi="Arial" w:cs="Arial"/>
                <w:b/>
                <w:bCs/>
                <w:sz w:val="22"/>
                <w:szCs w:val="22"/>
                <w:lang w:val="en-GB"/>
              </w:rPr>
              <w:t>12.</w:t>
            </w:r>
            <w:r w:rsidRPr="006B28D2">
              <w:rPr>
                <w:rFonts w:ascii="Arial" w:hAnsi="Arial" w:cs="Arial"/>
                <w:b/>
                <w:bCs/>
                <w:sz w:val="22"/>
                <w:szCs w:val="22"/>
                <w:lang w:val="en-GB"/>
              </w:rPr>
              <w:tab/>
              <w:t>Adoption of fees to the Board and auditors in accordance with the Election Committee’s proposal</w:t>
            </w:r>
          </w:p>
        </w:tc>
      </w:tr>
      <w:tr w:rsidR="006B28D2" w:rsidRPr="006B28D2" w14:paraId="1B65EDEE" w14:textId="77777777" w:rsidTr="000E43BC">
        <w:tc>
          <w:tcPr>
            <w:tcW w:w="9062" w:type="dxa"/>
          </w:tcPr>
          <w:p w14:paraId="0C8D6F8E" w14:textId="7643B53A" w:rsidR="006B28D2" w:rsidRPr="006B28D2" w:rsidRDefault="006B28D2" w:rsidP="000E43BC">
            <w:pPr>
              <w:pStyle w:val="Default"/>
              <w:spacing w:before="80" w:after="80"/>
              <w:ind w:left="448"/>
              <w:rPr>
                <w:rFonts w:ascii="Arial" w:hAnsi="Arial" w:cs="Arial"/>
                <w:sz w:val="22"/>
                <w:szCs w:val="22"/>
                <w:lang w:val="en-GB"/>
              </w:rPr>
            </w:pPr>
            <w:r w:rsidRPr="006B28D2">
              <w:rPr>
                <w:rFonts w:ascii="Arial" w:hAnsi="Arial" w:cs="Arial"/>
                <w:color w:val="auto"/>
                <w:sz w:val="22"/>
                <w:szCs w:val="22"/>
                <w:lang w:val="en-GB"/>
              </w:rPr>
              <w:t>Adoption of fees to the Board</w:t>
            </w:r>
          </w:p>
          <w:p w14:paraId="28FD6059"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1CD6BFCC" w14:textId="77777777" w:rsidTr="000E43BC">
        <w:tc>
          <w:tcPr>
            <w:tcW w:w="9062" w:type="dxa"/>
          </w:tcPr>
          <w:p w14:paraId="306594C2" w14:textId="2DC3BDBD"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Adoption of fees to the auditors</w:t>
            </w:r>
          </w:p>
          <w:p w14:paraId="4408B363"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5512B0" w14:paraId="1A13CD80" w14:textId="77777777" w:rsidTr="000E43BC">
        <w:tc>
          <w:tcPr>
            <w:tcW w:w="9062" w:type="dxa"/>
          </w:tcPr>
          <w:p w14:paraId="7588BEFC"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13.</w:t>
            </w:r>
            <w:r w:rsidRPr="006B28D2">
              <w:rPr>
                <w:rFonts w:ascii="Arial" w:hAnsi="Arial" w:cs="Arial"/>
                <w:b/>
                <w:bCs/>
                <w:sz w:val="22"/>
                <w:szCs w:val="22"/>
                <w:lang w:val="en-GB"/>
              </w:rPr>
              <w:tab/>
              <w:t xml:space="preserve">Election of directors and Chairman of the Board in accordance with the Election </w:t>
            </w:r>
            <w:r w:rsidRPr="006B28D2">
              <w:rPr>
                <w:rFonts w:ascii="Arial" w:hAnsi="Arial" w:cs="Arial"/>
                <w:b/>
                <w:bCs/>
                <w:sz w:val="22"/>
                <w:szCs w:val="22"/>
                <w:lang w:val="en-GB"/>
              </w:rPr>
              <w:br/>
            </w:r>
            <w:r w:rsidRPr="006B28D2">
              <w:rPr>
                <w:rFonts w:ascii="Arial" w:hAnsi="Arial" w:cs="Arial"/>
                <w:b/>
                <w:bCs/>
                <w:sz w:val="22"/>
                <w:szCs w:val="22"/>
                <w:lang w:val="en-GB"/>
              </w:rPr>
              <w:tab/>
              <w:t>Committee’s proposal</w:t>
            </w:r>
          </w:p>
        </w:tc>
      </w:tr>
      <w:tr w:rsidR="006B28D2" w:rsidRPr="006B28D2" w14:paraId="2A9C4061" w14:textId="77777777" w:rsidTr="000E43BC">
        <w:tc>
          <w:tcPr>
            <w:tcW w:w="9062" w:type="dxa"/>
          </w:tcPr>
          <w:p w14:paraId="04BF5609" w14:textId="5B17FE3D" w:rsidR="006B28D2" w:rsidRPr="006B28D2" w:rsidRDefault="006B28D2" w:rsidP="000E43BC">
            <w:pPr>
              <w:tabs>
                <w:tab w:val="left" w:pos="447"/>
              </w:tabs>
              <w:spacing w:before="80" w:after="80"/>
              <w:rPr>
                <w:rFonts w:ascii="Arial" w:eastAsiaTheme="minorHAnsi" w:hAnsi="Arial" w:cs="Arial"/>
                <w:sz w:val="22"/>
                <w:szCs w:val="22"/>
                <w:lang w:val="en-GB" w:eastAsia="en-US"/>
              </w:rPr>
            </w:pPr>
            <w:r>
              <w:rPr>
                <w:rFonts w:ascii="Arial" w:hAnsi="Arial" w:cs="Arial"/>
                <w:sz w:val="22"/>
                <w:szCs w:val="22"/>
                <w:lang w:val="en-GB"/>
              </w:rPr>
              <w:tab/>
            </w:r>
            <w:r w:rsidRPr="006B28D2">
              <w:rPr>
                <w:rFonts w:ascii="Arial" w:hAnsi="Arial" w:cs="Arial"/>
                <w:sz w:val="22"/>
                <w:szCs w:val="22"/>
                <w:lang w:val="en-GB"/>
              </w:rPr>
              <w:t>Re</w:t>
            </w:r>
            <w:r w:rsidRPr="006B28D2">
              <w:rPr>
                <w:rFonts w:ascii="Arial" w:eastAsiaTheme="minorHAnsi" w:hAnsi="Arial" w:cs="Arial"/>
                <w:sz w:val="22"/>
                <w:szCs w:val="22"/>
                <w:lang w:val="en-GB" w:eastAsia="en-US"/>
              </w:rPr>
              <w:t>-election of Jörgen Wigh as director</w:t>
            </w:r>
          </w:p>
          <w:p w14:paraId="3B544307"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EE1869F" w14:textId="77777777" w:rsidTr="000E43BC">
        <w:tc>
          <w:tcPr>
            <w:tcW w:w="9062" w:type="dxa"/>
          </w:tcPr>
          <w:p w14:paraId="475EA51A" w14:textId="7E6C1C3A"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 xml:space="preserve">Re-election of Fredrik </w:t>
            </w:r>
            <w:proofErr w:type="spellStart"/>
            <w:r w:rsidRPr="006B28D2">
              <w:rPr>
                <w:rFonts w:ascii="Arial" w:hAnsi="Arial" w:cs="Arial"/>
                <w:sz w:val="22"/>
                <w:szCs w:val="22"/>
                <w:lang w:val="en-GB"/>
              </w:rPr>
              <w:t>Börjesson</w:t>
            </w:r>
            <w:proofErr w:type="spellEnd"/>
            <w:r w:rsidRPr="006B28D2">
              <w:rPr>
                <w:rFonts w:ascii="Arial" w:hAnsi="Arial" w:cs="Arial"/>
                <w:sz w:val="22"/>
                <w:szCs w:val="22"/>
                <w:lang w:val="en-GB"/>
              </w:rPr>
              <w:t xml:space="preserve"> as director</w:t>
            </w:r>
          </w:p>
          <w:p w14:paraId="14F0A473"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E1F8CDD" w14:textId="77777777" w:rsidTr="000E43BC">
        <w:tc>
          <w:tcPr>
            <w:tcW w:w="9062" w:type="dxa"/>
          </w:tcPr>
          <w:p w14:paraId="5CF68077" w14:textId="422A9AAF"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Charlotte Hansson as director</w:t>
            </w:r>
          </w:p>
          <w:p w14:paraId="77AB3510"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49D841EA" w14:textId="77777777" w:rsidR="006B28D2" w:rsidRDefault="006B28D2">
      <w:r>
        <w:br w:type="page"/>
      </w:r>
    </w:p>
    <w:tbl>
      <w:tblPr>
        <w:tblStyle w:val="Tabellrutnt"/>
        <w:tblW w:w="0" w:type="auto"/>
        <w:tblLook w:val="04A0" w:firstRow="1" w:lastRow="0" w:firstColumn="1" w:lastColumn="0" w:noHBand="0" w:noVBand="1"/>
      </w:tblPr>
      <w:tblGrid>
        <w:gridCol w:w="9062"/>
      </w:tblGrid>
      <w:tr w:rsidR="006B28D2" w:rsidRPr="006B28D2" w14:paraId="3D18FB91" w14:textId="77777777" w:rsidTr="000E43BC">
        <w:tc>
          <w:tcPr>
            <w:tcW w:w="9062" w:type="dxa"/>
          </w:tcPr>
          <w:p w14:paraId="1B6BE36A" w14:textId="613859C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lastRenderedPageBreak/>
              <w:tab/>
              <w:t xml:space="preserve">Re-election of Henrik </w:t>
            </w:r>
            <w:proofErr w:type="spellStart"/>
            <w:r w:rsidRPr="006B28D2">
              <w:rPr>
                <w:rFonts w:ascii="Arial" w:hAnsi="Arial" w:cs="Arial"/>
                <w:sz w:val="22"/>
                <w:szCs w:val="22"/>
                <w:lang w:val="en-GB"/>
              </w:rPr>
              <w:t>Hedelius</w:t>
            </w:r>
            <w:proofErr w:type="spellEnd"/>
            <w:r w:rsidRPr="006B28D2">
              <w:rPr>
                <w:rFonts w:ascii="Arial" w:hAnsi="Arial" w:cs="Arial"/>
                <w:sz w:val="22"/>
                <w:szCs w:val="22"/>
                <w:lang w:val="en-GB"/>
              </w:rPr>
              <w:t xml:space="preserve"> as director</w:t>
            </w:r>
          </w:p>
          <w:p w14:paraId="150006F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5D4FEE9" w14:textId="77777777" w:rsidTr="000E43BC">
        <w:tc>
          <w:tcPr>
            <w:tcW w:w="9062" w:type="dxa"/>
          </w:tcPr>
          <w:p w14:paraId="0277B37C" w14:textId="43C8005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 xml:space="preserve">Re-election of Malin </w:t>
            </w:r>
            <w:proofErr w:type="spellStart"/>
            <w:r w:rsidRPr="006B28D2">
              <w:rPr>
                <w:rFonts w:ascii="Arial" w:hAnsi="Arial" w:cs="Arial"/>
                <w:sz w:val="22"/>
                <w:szCs w:val="22"/>
                <w:lang w:val="en-GB"/>
              </w:rPr>
              <w:t>Nordesjö</w:t>
            </w:r>
            <w:proofErr w:type="spellEnd"/>
            <w:r w:rsidRPr="006B28D2">
              <w:rPr>
                <w:rFonts w:ascii="Arial" w:hAnsi="Arial" w:cs="Arial"/>
                <w:sz w:val="22"/>
                <w:szCs w:val="22"/>
                <w:lang w:val="en-GB"/>
              </w:rPr>
              <w:t xml:space="preserve"> as director</w:t>
            </w:r>
          </w:p>
          <w:p w14:paraId="452D4C4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A80D489" w14:textId="77777777" w:rsidTr="000E43BC">
        <w:tc>
          <w:tcPr>
            <w:tcW w:w="9062" w:type="dxa"/>
          </w:tcPr>
          <w:p w14:paraId="074438CB" w14:textId="1D6F0304"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Niklas Stenberg as director</w:t>
            </w:r>
          </w:p>
          <w:p w14:paraId="5F4378D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8D3157F" w14:textId="77777777" w:rsidTr="000E43BC">
        <w:tc>
          <w:tcPr>
            <w:tcW w:w="9062" w:type="dxa"/>
          </w:tcPr>
          <w:p w14:paraId="7B665738" w14:textId="12EC7ADE"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Jörgen Wigh as Chairman of the Board</w:t>
            </w:r>
          </w:p>
          <w:p w14:paraId="202CFC2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5512B0" w14:paraId="173A5425" w14:textId="77777777" w:rsidTr="000E43BC">
        <w:tc>
          <w:tcPr>
            <w:tcW w:w="9062" w:type="dxa"/>
          </w:tcPr>
          <w:p w14:paraId="54ECB075"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14.</w:t>
            </w:r>
            <w:r w:rsidRPr="006B28D2">
              <w:rPr>
                <w:rFonts w:ascii="Arial" w:hAnsi="Arial" w:cs="Arial"/>
                <w:b/>
                <w:bCs/>
                <w:sz w:val="22"/>
                <w:szCs w:val="22"/>
                <w:lang w:val="en-GB"/>
              </w:rPr>
              <w:tab/>
              <w:t>Election of auditors in accordance with the Election Committee’s proposal</w:t>
            </w:r>
          </w:p>
        </w:tc>
      </w:tr>
      <w:tr w:rsidR="006B28D2" w:rsidRPr="006B28D2" w14:paraId="28551C30" w14:textId="77777777" w:rsidTr="000E43BC">
        <w:tc>
          <w:tcPr>
            <w:tcW w:w="9062" w:type="dxa"/>
          </w:tcPr>
          <w:p w14:paraId="33BAC88A"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the registered accounting firm KPMG AB as the Company’s auditor</w:t>
            </w:r>
          </w:p>
          <w:p w14:paraId="1FAC1959"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16968C" w14:textId="77777777" w:rsidTr="000E43BC">
        <w:tc>
          <w:tcPr>
            <w:tcW w:w="9062" w:type="dxa"/>
          </w:tcPr>
          <w:p w14:paraId="64272165"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15.</w:t>
            </w:r>
            <w:r w:rsidRPr="006B28D2">
              <w:rPr>
                <w:rFonts w:ascii="Arial" w:hAnsi="Arial" w:cs="Arial"/>
                <w:b/>
                <w:bCs/>
                <w:sz w:val="22"/>
                <w:szCs w:val="22"/>
                <w:lang w:val="en-GB"/>
              </w:rPr>
              <w:tab/>
              <w:t xml:space="preserve">Resolution on approval of remuneration report in accordance with the Board’s </w:t>
            </w:r>
            <w:r w:rsidRPr="006B28D2">
              <w:rPr>
                <w:rFonts w:ascii="Arial" w:hAnsi="Arial" w:cs="Arial"/>
                <w:b/>
                <w:bCs/>
                <w:sz w:val="22"/>
                <w:szCs w:val="22"/>
                <w:lang w:val="en-GB"/>
              </w:rPr>
              <w:br/>
            </w:r>
            <w:r w:rsidRPr="006B28D2">
              <w:rPr>
                <w:rFonts w:ascii="Arial" w:hAnsi="Arial" w:cs="Arial"/>
                <w:b/>
                <w:bCs/>
                <w:sz w:val="22"/>
                <w:szCs w:val="22"/>
                <w:lang w:val="en-GB"/>
              </w:rPr>
              <w:tab/>
              <w:t>proposal</w:t>
            </w:r>
          </w:p>
          <w:p w14:paraId="4C39163A"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6DFF50D" w14:textId="77777777" w:rsidTr="000E43BC">
        <w:tc>
          <w:tcPr>
            <w:tcW w:w="9062" w:type="dxa"/>
          </w:tcPr>
          <w:p w14:paraId="0E9A4CC8"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 xml:space="preserve">16. </w:t>
            </w:r>
            <w:r w:rsidRPr="006B28D2">
              <w:rPr>
                <w:rFonts w:ascii="Arial" w:hAnsi="Arial" w:cs="Arial"/>
                <w:b/>
                <w:bCs/>
                <w:sz w:val="22"/>
                <w:szCs w:val="22"/>
                <w:lang w:val="en-GB"/>
              </w:rPr>
              <w:tab/>
              <w:t xml:space="preserve">Resolution regarding the authorisation of the Board to decide on the acquisition </w:t>
            </w:r>
            <w:r w:rsidRPr="006B28D2">
              <w:rPr>
                <w:rFonts w:ascii="Arial" w:hAnsi="Arial" w:cs="Arial"/>
                <w:b/>
                <w:bCs/>
                <w:sz w:val="22"/>
                <w:szCs w:val="22"/>
                <w:lang w:val="en-GB"/>
              </w:rPr>
              <w:tab/>
              <w:t xml:space="preserve">and conveyance of treasury shares in accordance with the Board’s proposal </w:t>
            </w:r>
          </w:p>
          <w:p w14:paraId="508058EA"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811531D" w14:textId="77777777" w:rsidTr="000E43BC">
        <w:tc>
          <w:tcPr>
            <w:tcW w:w="9062" w:type="dxa"/>
          </w:tcPr>
          <w:p w14:paraId="38C8F114" w14:textId="77777777"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17.</w:t>
            </w:r>
            <w:r w:rsidRPr="006B28D2">
              <w:rPr>
                <w:rFonts w:ascii="Arial" w:hAnsi="Arial" w:cs="Arial"/>
                <w:b/>
                <w:bCs/>
                <w:sz w:val="22"/>
                <w:szCs w:val="22"/>
                <w:lang w:val="en-GB"/>
              </w:rPr>
              <w:tab/>
              <w:t xml:space="preserve">Resolution on the issuance of call options on repurchased shares and the </w:t>
            </w:r>
            <w:r w:rsidRPr="006B28D2">
              <w:rPr>
                <w:rFonts w:ascii="Arial" w:hAnsi="Arial" w:cs="Arial"/>
                <w:b/>
                <w:bCs/>
                <w:sz w:val="22"/>
                <w:szCs w:val="22"/>
                <w:lang w:val="en-GB"/>
              </w:rPr>
              <w:br/>
            </w:r>
            <w:r w:rsidRPr="006B28D2">
              <w:rPr>
                <w:rFonts w:ascii="Arial" w:hAnsi="Arial" w:cs="Arial"/>
                <w:b/>
                <w:bCs/>
                <w:sz w:val="22"/>
                <w:szCs w:val="22"/>
                <w:lang w:val="en-GB"/>
              </w:rPr>
              <w:tab/>
              <w:t xml:space="preserve">transfer of repurchased shares to executives (“2022 Share-based incentive </w:t>
            </w:r>
            <w:r w:rsidRPr="006B28D2">
              <w:rPr>
                <w:rFonts w:ascii="Arial" w:hAnsi="Arial" w:cs="Arial"/>
                <w:b/>
                <w:bCs/>
                <w:sz w:val="22"/>
                <w:szCs w:val="22"/>
                <w:lang w:val="en-GB"/>
              </w:rPr>
              <w:br/>
            </w:r>
            <w:r w:rsidRPr="006B28D2">
              <w:rPr>
                <w:rFonts w:ascii="Arial" w:hAnsi="Arial" w:cs="Arial"/>
                <w:b/>
                <w:bCs/>
                <w:sz w:val="22"/>
                <w:szCs w:val="22"/>
                <w:lang w:val="en-GB"/>
              </w:rPr>
              <w:tab/>
              <w:t>programme”) in accordance with the Board’s proposal</w:t>
            </w:r>
          </w:p>
          <w:p w14:paraId="0FD561B0"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62B0F580" w14:textId="77777777" w:rsidR="00827313" w:rsidRPr="00C816E7" w:rsidRDefault="00827313" w:rsidP="00D33AB2">
      <w:pPr>
        <w:rPr>
          <w:rFonts w:ascii="Arial" w:hAnsi="Arial" w:cs="Arial"/>
          <w:sz w:val="22"/>
          <w:szCs w:val="22"/>
          <w:lang w:val="en-GB"/>
        </w:rPr>
      </w:pPr>
    </w:p>
    <w:sectPr w:rsidR="00827313" w:rsidRPr="00C816E7" w:rsidSect="009B351B">
      <w:pgSz w:w="11906" w:h="16838"/>
      <w:pgMar w:top="1276"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320563">
    <w:abstractNumId w:val="1"/>
  </w:num>
  <w:num w:numId="2" w16cid:durableId="12922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7487F"/>
    <w:rsid w:val="00087174"/>
    <w:rsid w:val="000D1BD0"/>
    <w:rsid w:val="000E3215"/>
    <w:rsid w:val="00105F5D"/>
    <w:rsid w:val="001D1CAE"/>
    <w:rsid w:val="001D227B"/>
    <w:rsid w:val="001E1637"/>
    <w:rsid w:val="00211226"/>
    <w:rsid w:val="00266053"/>
    <w:rsid w:val="00290FBE"/>
    <w:rsid w:val="003056CF"/>
    <w:rsid w:val="0032177C"/>
    <w:rsid w:val="00332E69"/>
    <w:rsid w:val="0034078F"/>
    <w:rsid w:val="00356D43"/>
    <w:rsid w:val="00400DC3"/>
    <w:rsid w:val="004D7B19"/>
    <w:rsid w:val="004E5A4B"/>
    <w:rsid w:val="00500143"/>
    <w:rsid w:val="005252CC"/>
    <w:rsid w:val="00540830"/>
    <w:rsid w:val="005512B0"/>
    <w:rsid w:val="005830B1"/>
    <w:rsid w:val="0058664E"/>
    <w:rsid w:val="005E3F1A"/>
    <w:rsid w:val="005E5486"/>
    <w:rsid w:val="00614FF8"/>
    <w:rsid w:val="006206FC"/>
    <w:rsid w:val="00637974"/>
    <w:rsid w:val="006634EC"/>
    <w:rsid w:val="00672992"/>
    <w:rsid w:val="006B28D2"/>
    <w:rsid w:val="006C1B92"/>
    <w:rsid w:val="00737E7D"/>
    <w:rsid w:val="007F06D2"/>
    <w:rsid w:val="008037FA"/>
    <w:rsid w:val="00806EFD"/>
    <w:rsid w:val="00827313"/>
    <w:rsid w:val="0083183D"/>
    <w:rsid w:val="00871B27"/>
    <w:rsid w:val="00880537"/>
    <w:rsid w:val="008B2443"/>
    <w:rsid w:val="009612CE"/>
    <w:rsid w:val="009A0289"/>
    <w:rsid w:val="009B351B"/>
    <w:rsid w:val="009E6FFC"/>
    <w:rsid w:val="00A07A26"/>
    <w:rsid w:val="00A250CD"/>
    <w:rsid w:val="00A67703"/>
    <w:rsid w:val="00AC4AE3"/>
    <w:rsid w:val="00B1151E"/>
    <w:rsid w:val="00B32426"/>
    <w:rsid w:val="00B96CD4"/>
    <w:rsid w:val="00C23DB7"/>
    <w:rsid w:val="00C460B5"/>
    <w:rsid w:val="00C816E7"/>
    <w:rsid w:val="00CB4487"/>
    <w:rsid w:val="00CE5538"/>
    <w:rsid w:val="00D1408D"/>
    <w:rsid w:val="00D33AB2"/>
    <w:rsid w:val="00D54C41"/>
    <w:rsid w:val="00D6354B"/>
    <w:rsid w:val="00D75103"/>
    <w:rsid w:val="00D960BD"/>
    <w:rsid w:val="00E335CC"/>
    <w:rsid w:val="00E453D8"/>
    <w:rsid w:val="00E679F3"/>
    <w:rsid w:val="00EC4AE5"/>
    <w:rsid w:val="00EC79CA"/>
    <w:rsid w:val="00EE2DF9"/>
    <w:rsid w:val="00F019F4"/>
    <w:rsid w:val="00F07CFA"/>
    <w:rsid w:val="00F162CF"/>
    <w:rsid w:val="00F165B9"/>
    <w:rsid w:val="00F441A4"/>
    <w:rsid w:val="00F445D6"/>
    <w:rsid w:val="00F57401"/>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43"/>
    <w:pPr>
      <w:spacing w:after="0" w:line="240" w:lineRule="auto"/>
    </w:pPr>
    <w:rPr>
      <w:rFonts w:ascii="Stone Serif" w:eastAsia="Times New Roman" w:hAnsi="Stone Serif"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1517</Words>
  <Characters>8045</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Anette Jansson</cp:lastModifiedBy>
  <cp:revision>4</cp:revision>
  <dcterms:created xsi:type="dcterms:W3CDTF">2022-07-11T14:28:00Z</dcterms:created>
  <dcterms:modified xsi:type="dcterms:W3CDTF">2022-07-12T13:34:00Z</dcterms:modified>
</cp:coreProperties>
</file>